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widowControl/>
        <w:suppressLineNumbers w:val="0"/>
        <w:jc w:val="center"/>
        <w:rPr>
          <w:rFonts w:hint="default" w:ascii="Times New Roman" w:hAnsi="Times New Roman" w:cs="Times New Roman"/>
          <w:b/>
          <w:i w:val="0"/>
          <w:caps w:val="0"/>
          <w:color w:val="000000"/>
          <w:spacing w:val="0"/>
          <w:sz w:val="18"/>
          <w:szCs w:val="18"/>
        </w:rPr>
      </w:pPr>
      <w:r>
        <w:rPr>
          <w:rFonts w:hint="default" w:ascii="Times New Roman" w:hAnsi="Times New Roman" w:eastAsia="SimSun" w:cs="Times New Roman"/>
          <w:b/>
          <w:i w:val="0"/>
          <w:caps w:val="0"/>
          <w:color w:val="000000"/>
          <w:spacing w:val="0"/>
          <w:kern w:val="0"/>
          <w:sz w:val="24"/>
          <w:szCs w:val="24"/>
          <w:lang w:val="en-US" w:eastAsia="zh-CN" w:bidi="ar"/>
        </w:rPr>
        <w:t>"Гироскопия и навигация" №4 (47), 2004</w:t>
      </w:r>
      <w:bookmarkStart w:id="0" w:name="_GoBack"/>
      <w:bookmarkEnd w:id="0"/>
    </w:p>
    <w:p>
      <w:pPr>
        <w:pStyle w:val="3"/>
        <w:keepNext w:val="0"/>
        <w:keepLines w:val="0"/>
        <w:widowControl/>
        <w:suppressLineNumbers w:val="0"/>
        <w:spacing w:before="0" w:beforeAutospacing="1" w:after="0" w:afterAutospacing="1"/>
        <w:ind w:left="0" w:right="0" w:firstLine="0"/>
        <w:jc w:val="center"/>
        <w:rPr>
          <w:rFonts w:hint="default" w:ascii="Times New Roman" w:hAnsi="Times New Roman" w:cs="Times New Roman"/>
          <w:b/>
          <w:i w:val="0"/>
          <w:caps w:val="0"/>
          <w:color w:val="000000"/>
          <w:spacing w:val="0"/>
          <w:sz w:val="18"/>
          <w:szCs w:val="18"/>
        </w:rPr>
      </w:pPr>
      <w:r>
        <w:rPr>
          <w:rFonts w:hint="default" w:ascii="Times New Roman" w:hAnsi="Times New Roman" w:cs="Times New Roman"/>
          <w:b/>
          <w:i w:val="0"/>
          <w:caps w:val="0"/>
          <w:color w:val="000000"/>
          <w:spacing w:val="0"/>
          <w:sz w:val="18"/>
          <w:szCs w:val="18"/>
        </w:rPr>
        <w:t>СОДЕРЖАНИЕ</w:t>
      </w:r>
    </w:p>
    <w:tbl>
      <w:tblPr>
        <w:tblW w:w="839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12"/>
        <w:gridCol w:w="5365"/>
        <w:gridCol w:w="318"/>
      </w:tblGrid>
      <w:tr>
        <w:trPr>
          <w:tblCellSpacing w:w="15" w:type="dxa"/>
        </w:trPr>
        <w:tc>
          <w:tcPr>
            <w:tcW w:w="2667" w:type="dxa"/>
            <w:shd w:val="clear"/>
            <w:vAlign w:val="center"/>
          </w:tcPr>
          <w:p>
            <w:pPr>
              <w:keepNext w:val="0"/>
              <w:keepLines w:val="0"/>
              <w:widowControl/>
              <w:suppressLineNumbers w:val="0"/>
              <w:ind w:left="0" w:firstLine="0"/>
              <w:jc w:val="left"/>
              <w:rPr>
                <w:rFonts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М. О. Кешин, С.С. Дж. М. Тибериус, Х. ван дер Марел</w:t>
            </w:r>
          </w:p>
        </w:tc>
        <w:tc>
          <w:tcPr>
            <w:tcW w:w="533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Кинематическое позиционирование в реальном масштабе времени с помощью использующей Интернет дифференциальной GPS разработки НАСА</w:t>
            </w:r>
          </w:p>
        </w:tc>
        <w:tc>
          <w:tcPr>
            <w:tcW w:w="273"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12</w:t>
            </w:r>
          </w:p>
        </w:tc>
      </w:tr>
      <w:tr>
        <w:trPr>
          <w:tblCellSpacing w:w="15" w:type="dxa"/>
        </w:trPr>
        <w:tc>
          <w:tcPr>
            <w:tcW w:w="8032" w:type="dxa"/>
            <w:gridSpan w:val="2"/>
            <w:shd w:val="clear"/>
            <w:vAlign w:val="center"/>
          </w:tcPr>
          <w:p>
            <w:pPr>
              <w:keepNext w:val="0"/>
              <w:keepLines w:val="0"/>
              <w:widowControl/>
              <w:suppressLineNumbers w:val="0"/>
              <w:ind w:left="720" w:right="720" w:firstLine="0"/>
              <w:jc w:val="both"/>
              <w:rPr>
                <w:rFonts w:hint="eastAsia" w:ascii="SimSun" w:hAnsi="SimSun" w:eastAsia="SimSun" w:cs="SimSun"/>
                <w:caps w:val="0"/>
                <w:spacing w:val="0"/>
                <w:sz w:val="18"/>
                <w:szCs w:val="18"/>
              </w:rPr>
            </w:pPr>
            <w:r>
              <w:rPr>
                <w:rFonts w:hint="eastAsia" w:ascii="SimSun" w:hAnsi="SimSun" w:eastAsia="SimSun" w:cs="SimSun"/>
                <w:caps w:val="0"/>
                <w:spacing w:val="0"/>
                <w:kern w:val="0"/>
                <w:sz w:val="18"/>
                <w:szCs w:val="18"/>
                <w:lang w:val="en-US" w:eastAsia="zh-CN" w:bidi="ar"/>
              </w:rPr>
              <w:t>Глобальная дифференциальная GPS система, разработанная в NАСА Лабораторией реактивных двигателей, предназначена для высокоточного навигационного обеспечения по всей поверхности земного шара в реальном времени и ориентирована на потребителей, оснащенных двухчастотными GPS-приемниками. Определяемые в результате этой процедуры параметры орбит и ошибки часов спутников GPS используются для формирования дифференциальных поправок к бортовым эфемеридам GPS с временным разрешением в 1 с, которые затем распространяются по Интернету для потребителей системы. Поправки повышают точность бортовых параметров орбит и ошибок часов спутников GPS до дециметрового уровня и являются ключевым фактором для высокоточного глобального местоопределения GPS-приемника. Результаты проведенных в Нидерландах экспериментов с использованием как неподвижного, так и мобильного GPS приемников в целом подтверждают достижимость дециметровой точности определения.</w:t>
            </w:r>
          </w:p>
        </w:tc>
        <w:tc>
          <w:tcPr>
            <w:tcW w:w="273" w:type="dxa"/>
            <w:shd w:val="clear"/>
            <w:vAlign w:val="center"/>
          </w:tcPr>
          <w:p>
            <w:pPr>
              <w:rPr>
                <w:rFonts w:hint="default" w:ascii="Arial" w:hAnsi="Arial" w:cs="Arial"/>
                <w:caps w:val="0"/>
                <w:spacing w:val="0"/>
                <w:sz w:val="18"/>
                <w:szCs w:val="18"/>
              </w:rPr>
            </w:pPr>
          </w:p>
        </w:tc>
      </w:tr>
    </w:tbl>
    <w:p>
      <w:pPr>
        <w:rPr>
          <w:vanish/>
          <w:sz w:val="18"/>
          <w:szCs w:val="18"/>
        </w:rPr>
      </w:pPr>
    </w:p>
    <w:tbl>
      <w:tblPr>
        <w:tblW w:w="839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12"/>
        <w:gridCol w:w="5365"/>
        <w:gridCol w:w="318"/>
      </w:tblGrid>
      <w:tr>
        <w:trPr>
          <w:tblCellSpacing w:w="15" w:type="dxa"/>
        </w:trPr>
        <w:tc>
          <w:tcPr>
            <w:tcW w:w="2667"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Э. К. Браун</w:t>
            </w:r>
          </w:p>
        </w:tc>
        <w:tc>
          <w:tcPr>
            <w:tcW w:w="533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Результаты тестирования интегрированной с GPS инерциальной навигационной системы, использующей дешевый инерциальный измерительный блок с микроэлектромеханическими датчиками</w:t>
            </w:r>
          </w:p>
        </w:tc>
        <w:tc>
          <w:tcPr>
            <w:tcW w:w="273"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26</w:t>
            </w:r>
          </w:p>
        </w:tc>
      </w:tr>
      <w:tr>
        <w:trPr>
          <w:tblCellSpacing w:w="15" w:type="dxa"/>
        </w:trPr>
        <w:tc>
          <w:tcPr>
            <w:tcW w:w="8032" w:type="dxa"/>
            <w:gridSpan w:val="2"/>
            <w:shd w:val="clear"/>
            <w:vAlign w:val="center"/>
          </w:tcPr>
          <w:p>
            <w:pPr>
              <w:keepNext w:val="0"/>
              <w:keepLines w:val="0"/>
              <w:widowControl/>
              <w:suppressLineNumbers w:val="0"/>
              <w:ind w:left="720" w:right="720" w:firstLine="0"/>
              <w:jc w:val="both"/>
              <w:rPr>
                <w:rFonts w:hint="eastAsia" w:ascii="SimSun" w:hAnsi="SimSun" w:eastAsia="SimSun" w:cs="SimSun"/>
                <w:caps w:val="0"/>
                <w:spacing w:val="0"/>
                <w:sz w:val="18"/>
                <w:szCs w:val="18"/>
              </w:rPr>
            </w:pPr>
            <w:r>
              <w:rPr>
                <w:rFonts w:hint="eastAsia" w:ascii="SimSun" w:hAnsi="SimSun" w:eastAsia="SimSun" w:cs="SimSun"/>
                <w:caps w:val="0"/>
                <w:spacing w:val="0"/>
                <w:kern w:val="0"/>
                <w:sz w:val="18"/>
                <w:szCs w:val="18"/>
                <w:lang w:val="en-US" w:eastAsia="zh-CN" w:bidi="ar"/>
              </w:rPr>
              <w:t>Описываются конструкция и принцип действия миниатюрной, интегрированной с GPS инерциальной навигационной системы (ИНС), использующей имеющиеся на рынке недорогие микромеханические акселерометры и гироскопы. Представлены результаты испытаний таких интегрированных систем, демонстрирующие ожидаемые точности определения координат, скорости и пространственного положения как при наличии данных GPS, так и для периодов их отсутствия при использовании альтернативных средств коррекции.</w:t>
            </w:r>
          </w:p>
        </w:tc>
        <w:tc>
          <w:tcPr>
            <w:tcW w:w="273" w:type="dxa"/>
            <w:shd w:val="clear"/>
            <w:vAlign w:val="center"/>
          </w:tcPr>
          <w:p>
            <w:pPr>
              <w:rPr>
                <w:rFonts w:hint="default" w:ascii="Arial" w:hAnsi="Arial" w:cs="Arial"/>
                <w:caps w:val="0"/>
                <w:spacing w:val="0"/>
                <w:sz w:val="18"/>
                <w:szCs w:val="18"/>
              </w:rPr>
            </w:pPr>
          </w:p>
        </w:tc>
      </w:tr>
    </w:tbl>
    <w:p>
      <w:pPr>
        <w:rPr>
          <w:vanish/>
          <w:sz w:val="18"/>
          <w:szCs w:val="18"/>
        </w:rPr>
      </w:pPr>
    </w:p>
    <w:tbl>
      <w:tblPr>
        <w:tblW w:w="839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12"/>
        <w:gridCol w:w="5365"/>
        <w:gridCol w:w="318"/>
      </w:tblGrid>
      <w:tr>
        <w:trPr>
          <w:tblCellSpacing w:w="15" w:type="dxa"/>
        </w:trPr>
        <w:tc>
          <w:tcPr>
            <w:tcW w:w="2667"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С.Винклер, Х.-В. Шульц, М. Бушманн, Т. Кордес, П. Фёрсманн</w:t>
            </w:r>
          </w:p>
        </w:tc>
        <w:tc>
          <w:tcPr>
            <w:tcW w:w="533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Интегрированная дешевая GPS INS для навигации автономного воздушного микролетательного аппарата</w:t>
            </w:r>
          </w:p>
        </w:tc>
        <w:tc>
          <w:tcPr>
            <w:tcW w:w="273"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36</w:t>
            </w:r>
          </w:p>
        </w:tc>
      </w:tr>
      <w:tr>
        <w:trPr>
          <w:tblCellSpacing w:w="15" w:type="dxa"/>
        </w:trPr>
        <w:tc>
          <w:tcPr>
            <w:tcW w:w="8032" w:type="dxa"/>
            <w:gridSpan w:val="2"/>
            <w:shd w:val="clear"/>
            <w:vAlign w:val="center"/>
          </w:tcPr>
          <w:p>
            <w:pPr>
              <w:keepNext w:val="0"/>
              <w:keepLines w:val="0"/>
              <w:widowControl/>
              <w:suppressLineNumbers w:val="0"/>
              <w:ind w:left="720" w:right="720" w:firstLine="0"/>
              <w:jc w:val="both"/>
              <w:rPr>
                <w:rFonts w:hint="eastAsia" w:ascii="SimSun" w:hAnsi="SimSun" w:eastAsia="SimSun" w:cs="SimSun"/>
                <w:caps w:val="0"/>
                <w:spacing w:val="0"/>
                <w:sz w:val="18"/>
                <w:szCs w:val="18"/>
              </w:rPr>
            </w:pPr>
            <w:r>
              <w:rPr>
                <w:rFonts w:hint="eastAsia" w:ascii="SimSun" w:hAnsi="SimSun" w:eastAsia="SimSun" w:cs="SimSun"/>
                <w:caps w:val="0"/>
                <w:spacing w:val="0"/>
                <w:kern w:val="0"/>
                <w:sz w:val="18"/>
                <w:szCs w:val="18"/>
                <w:lang w:val="en-US" w:eastAsia="zh-CN" w:bidi="ar"/>
              </w:rPr>
              <w:t>Малые летательные аппараты (МЛА) используются главным образом для получения снимков окружающего пространства в реальном масштабе времени. Для выполнения более сложных полетных заданий необходимо устойчивое определение параметров состояния МЛА, при этом параметры пространственного положения имеют первостепенную важность. Рассматривается сильносвязанная схема комплексирования спутниковых и инерциальных данных, когда в фильтре Калмана используются измерения дальностей до спутников. На количественном уровне показано, как погрешности инерциальных датчиков и отстояние инерциальных датчиков от антенны GPS влияют на ошибки определения координат, скорости и пространственного положения. Рассматривается проблема обеспечения устойчивости фильтра в случае малого отстояния и высокого уровня шума инерциальных датчиков. Для этого используется видеодатчик положения линии горизонта, благодаря которому обеспечивается наблюдаемость системы и, следовательно, повышается робастность фильтра Калмана. Использование средств видеонаблюдения значительно повышает точность определений. Представленные результаты основаны на математическом моделировании и данных реального полета.</w:t>
            </w:r>
          </w:p>
        </w:tc>
        <w:tc>
          <w:tcPr>
            <w:tcW w:w="273" w:type="dxa"/>
            <w:shd w:val="clear"/>
            <w:vAlign w:val="center"/>
          </w:tcPr>
          <w:p>
            <w:pPr>
              <w:rPr>
                <w:rFonts w:hint="default" w:ascii="Arial" w:hAnsi="Arial" w:cs="Arial"/>
                <w:caps w:val="0"/>
                <w:spacing w:val="0"/>
                <w:sz w:val="18"/>
                <w:szCs w:val="18"/>
              </w:rPr>
            </w:pPr>
          </w:p>
        </w:tc>
      </w:tr>
    </w:tbl>
    <w:p>
      <w:pPr>
        <w:rPr>
          <w:vanish/>
          <w:sz w:val="18"/>
          <w:szCs w:val="18"/>
        </w:rPr>
      </w:pPr>
    </w:p>
    <w:tbl>
      <w:tblPr>
        <w:tblW w:w="839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12"/>
        <w:gridCol w:w="5365"/>
        <w:gridCol w:w="318"/>
      </w:tblGrid>
      <w:tr>
        <w:trPr>
          <w:tblCellSpacing w:w="15" w:type="dxa"/>
        </w:trPr>
        <w:tc>
          <w:tcPr>
            <w:tcW w:w="2667"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О. Мезенцев, Д. Коллин, Х. Куусниеми, Ж. Лашапель</w:t>
            </w:r>
          </w:p>
        </w:tc>
        <w:tc>
          <w:tcPr>
            <w:tcW w:w="533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Оценка точности пешеходной навигационной системы, основанной на высокочувствительной GPS и дешевых датчиках</w:t>
            </w:r>
          </w:p>
        </w:tc>
        <w:tc>
          <w:tcPr>
            <w:tcW w:w="273"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49</w:t>
            </w:r>
          </w:p>
        </w:tc>
      </w:tr>
      <w:tr>
        <w:trPr>
          <w:tblCellSpacing w:w="15" w:type="dxa"/>
        </w:trPr>
        <w:tc>
          <w:tcPr>
            <w:tcW w:w="8032" w:type="dxa"/>
            <w:gridSpan w:val="2"/>
            <w:shd w:val="clear"/>
            <w:vAlign w:val="center"/>
          </w:tcPr>
          <w:p>
            <w:pPr>
              <w:keepNext w:val="0"/>
              <w:keepLines w:val="0"/>
              <w:widowControl/>
              <w:suppressLineNumbers w:val="0"/>
              <w:ind w:left="720" w:right="720" w:firstLine="0"/>
              <w:jc w:val="both"/>
              <w:rPr>
                <w:rFonts w:hint="eastAsia" w:ascii="SimSun" w:hAnsi="SimSun" w:eastAsia="SimSun" w:cs="SimSun"/>
                <w:caps w:val="0"/>
                <w:spacing w:val="0"/>
                <w:sz w:val="18"/>
                <w:szCs w:val="18"/>
              </w:rPr>
            </w:pPr>
            <w:r>
              <w:rPr>
                <w:rFonts w:hint="eastAsia" w:ascii="SimSun" w:hAnsi="SimSun" w:eastAsia="SimSun" w:cs="SimSun"/>
                <w:caps w:val="0"/>
                <w:spacing w:val="0"/>
                <w:kern w:val="0"/>
                <w:sz w:val="18"/>
                <w:szCs w:val="18"/>
                <w:lang w:val="en-US" w:eastAsia="zh-CN" w:bidi="ar"/>
              </w:rPr>
              <w:t>В данной статье рассмотрены вопросы анализа точности персональной навигационной системы, построенной на базе высокочувствительного GPS приемника и MEMS (МикроЭлектроМеханические Системы) инерциального чувствительного блока (ИБ), в городских условиях . Испытание интегрированной системы было произведено в центре города Калгари среди зданий высотой до 70 этажей и углами закрытия до 80 . Проведен анализ возможности оценки дрейфов MEMS гироскопов по данным GPS. Также представлен анализ целостности навигационного решения (RAIM - Receiver Autonomous Integrity Monitoring) для HSGPS данных. В заключение приведены результаты калмановской фильтрации для интегрированной системы.</w:t>
            </w:r>
          </w:p>
        </w:tc>
        <w:tc>
          <w:tcPr>
            <w:tcW w:w="273" w:type="dxa"/>
            <w:shd w:val="clear"/>
            <w:vAlign w:val="center"/>
          </w:tcPr>
          <w:p>
            <w:pPr>
              <w:rPr>
                <w:rFonts w:hint="default" w:ascii="Arial" w:hAnsi="Arial" w:cs="Arial"/>
                <w:caps w:val="0"/>
                <w:spacing w:val="0"/>
                <w:sz w:val="18"/>
                <w:szCs w:val="18"/>
              </w:rPr>
            </w:pPr>
          </w:p>
        </w:tc>
      </w:tr>
    </w:tbl>
    <w:p>
      <w:pPr>
        <w:pStyle w:val="3"/>
        <w:keepNext w:val="0"/>
        <w:keepLines w:val="0"/>
        <w:widowControl/>
        <w:suppressLineNumbers w:val="0"/>
        <w:spacing w:before="0" w:beforeAutospacing="1" w:after="0" w:afterAutospacing="1"/>
        <w:ind w:left="0" w:right="0" w:firstLine="0"/>
        <w:jc w:val="center"/>
        <w:rPr>
          <w:rFonts w:hint="default" w:ascii="Times New Roman" w:hAnsi="Times New Roman" w:cs="Times New Roman"/>
          <w:b/>
          <w:i w:val="0"/>
          <w:caps w:val="0"/>
          <w:color w:val="000000"/>
          <w:spacing w:val="0"/>
          <w:sz w:val="18"/>
          <w:szCs w:val="18"/>
        </w:rPr>
      </w:pPr>
      <w:r>
        <w:rPr>
          <w:rFonts w:hint="default" w:ascii="Times New Roman" w:hAnsi="Times New Roman" w:cs="Times New Roman"/>
          <w:b/>
          <w:i w:val="0"/>
          <w:caps w:val="0"/>
          <w:color w:val="000000"/>
          <w:spacing w:val="0"/>
          <w:sz w:val="18"/>
          <w:szCs w:val="18"/>
        </w:rPr>
        <w:t>Материалы XXIV конференции памяти Н.Н.Острякова</w:t>
      </w:r>
    </w:p>
    <w:p>
      <w:pPr>
        <w:pStyle w:val="3"/>
        <w:keepNext w:val="0"/>
        <w:keepLines w:val="0"/>
        <w:widowControl/>
        <w:suppressLineNumbers w:val="0"/>
        <w:spacing w:before="0" w:beforeAutospacing="1" w:after="0" w:afterAutospacing="1"/>
        <w:ind w:left="0" w:right="0" w:firstLine="0"/>
        <w:jc w:val="center"/>
        <w:rPr>
          <w:rFonts w:hint="default" w:ascii="Arial" w:hAnsi="Arial" w:cs="Arial"/>
          <w:b/>
          <w:i w:val="0"/>
          <w:caps w:val="0"/>
          <w:color w:val="000000"/>
          <w:spacing w:val="0"/>
          <w:sz w:val="18"/>
          <w:szCs w:val="18"/>
        </w:rPr>
      </w:pPr>
      <w:r>
        <w:rPr>
          <w:rFonts w:hint="default" w:ascii="Arial" w:hAnsi="Arial" w:cs="Arial"/>
          <w:b/>
          <w:i w:val="0"/>
          <w:caps w:val="0"/>
          <w:color w:val="000000"/>
          <w:spacing w:val="0"/>
          <w:sz w:val="18"/>
          <w:szCs w:val="18"/>
        </w:rPr>
        <w:t>Р е ф е р а т ы     д о к л а д о в</w:t>
      </w:r>
    </w:p>
    <w:p>
      <w:pPr>
        <w:pStyle w:val="3"/>
        <w:keepNext w:val="0"/>
        <w:keepLines w:val="0"/>
        <w:widowControl/>
        <w:suppressLineNumbers w:val="0"/>
        <w:ind w:left="0" w:firstLine="0"/>
        <w:jc w:val="center"/>
        <w:rPr>
          <w:rFonts w:hint="default" w:ascii="Arial" w:hAnsi="Arial" w:cs="Arial"/>
          <w:i w:val="0"/>
          <w:caps w:val="0"/>
          <w:color w:val="000000"/>
          <w:spacing w:val="0"/>
          <w:sz w:val="18"/>
          <w:szCs w:val="18"/>
        </w:rPr>
      </w:pPr>
      <w:r>
        <w:rPr>
          <w:rFonts w:hint="default" w:ascii="Arial" w:hAnsi="Arial" w:cs="Arial"/>
          <w:b/>
          <w:i w:val="0"/>
          <w:caps w:val="0"/>
          <w:color w:val="000000"/>
          <w:spacing w:val="0"/>
          <w:sz w:val="18"/>
          <w:szCs w:val="18"/>
        </w:rPr>
        <w:t>Секция "Чувствительные элементы систем навигации и управления"</w:t>
      </w:r>
    </w:p>
    <w:tbl>
      <w:tblPr>
        <w:tblW w:w="839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527"/>
        <w:gridCol w:w="4995"/>
        <w:gridCol w:w="874"/>
      </w:tblGrid>
      <w:tr>
        <w:trPr>
          <w:tblCellSpacing w:w="15" w:type="dxa"/>
        </w:trPr>
        <w:tc>
          <w:tcPr>
            <w:tcW w:w="2482"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В.Г. Пешехонов, Л.П. Несенюк,</w:t>
            </w:r>
          </w:p>
          <w:tbl>
            <w:tblPr>
              <w:tblW w:w="1539" w:type="dxa"/>
              <w:tblCellSpacing w:w="0" w:type="dxa"/>
              <w:tblInd w:w="1"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
            <w:tblGrid>
              <w:gridCol w:w="1539"/>
            </w:tblGrid>
            <w:tr>
              <w:trPr>
                <w:tblCellSpacing w:w="0" w:type="dxa"/>
              </w:trPr>
              <w:tc>
                <w:tcPr>
                  <w:tcW w:w="1539" w:type="dxa"/>
                  <w:shd w:val="clear"/>
                  <w:vAlign w:val="center"/>
                </w:tcPr>
                <w:p>
                  <w:pPr>
                    <w:keepNext w:val="0"/>
                    <w:keepLines w:val="0"/>
                    <w:widowControl/>
                    <w:suppressLineNumbers w:val="0"/>
                    <w:jc w:val="center"/>
                    <w:rPr>
                      <w:rFonts w:hint="default" w:ascii="Arial" w:hAnsi="Arial" w:cs="Arial"/>
                      <w:sz w:val="18"/>
                      <w:szCs w:val="18"/>
                    </w:rPr>
                  </w:pPr>
                  <w:r>
                    <w:rPr>
                      <w:rFonts w:hint="default" w:ascii="Arial" w:hAnsi="Arial" w:eastAsia="SimSun" w:cs="Arial"/>
                      <w:b/>
                      <w:kern w:val="0"/>
                      <w:sz w:val="18"/>
                      <w:szCs w:val="18"/>
                      <w:lang w:val="en-US" w:eastAsia="zh-CN" w:bidi="ar"/>
                    </w:rPr>
                    <w:t> С.Г.Кучерков </w:t>
                  </w:r>
                </w:p>
              </w:tc>
            </w:tr>
          </w:tbl>
          <w:p>
            <w:pPr>
              <w:keepNext w:val="0"/>
              <w:keepLines w:val="0"/>
              <w:widowControl/>
              <w:suppressLineNumbers w:val="0"/>
              <w:jc w:val="left"/>
              <w:rPr>
                <w:sz w:val="18"/>
                <w:szCs w:val="18"/>
              </w:rPr>
            </w:pPr>
            <w:r>
              <w:rPr>
                <w:rFonts w:hint="default" w:ascii="Arial" w:hAnsi="Arial" w:eastAsia="SimSun" w:cs="Arial"/>
                <w:b/>
                <w:caps w:val="0"/>
                <w:spacing w:val="0"/>
                <w:kern w:val="0"/>
                <w:sz w:val="18"/>
                <w:szCs w:val="18"/>
                <w:lang w:val="en-US" w:eastAsia="zh-CN" w:bidi="ar"/>
              </w:rPr>
              <w:t>М.И. Евстифеев, Я.А. Некрасов</w:t>
            </w:r>
          </w:p>
        </w:tc>
        <w:tc>
          <w:tcPr>
            <w:tcW w:w="496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Результаты разработки микромеханического гироскопа</w:t>
            </w:r>
          </w:p>
        </w:tc>
        <w:tc>
          <w:tcPr>
            <w:tcW w:w="829"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65</w:t>
            </w:r>
          </w:p>
        </w:tc>
      </w:tr>
    </w:tbl>
    <w:p>
      <w:pPr>
        <w:rPr>
          <w:vanish/>
          <w:sz w:val="18"/>
          <w:szCs w:val="18"/>
        </w:rPr>
      </w:pPr>
    </w:p>
    <w:tbl>
      <w:tblPr>
        <w:tblW w:w="839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527"/>
        <w:gridCol w:w="4995"/>
        <w:gridCol w:w="874"/>
      </w:tblGrid>
      <w:tr>
        <w:trPr>
          <w:tblCellSpacing w:w="15" w:type="dxa"/>
        </w:trPr>
        <w:tc>
          <w:tcPr>
            <w:tcW w:w="2482"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М.И. Евстифеев, А.С. Ковалев, А.А. Унтилов, Ю.В. Шадрин</w:t>
            </w:r>
          </w:p>
        </w:tc>
        <w:tc>
          <w:tcPr>
            <w:tcW w:w="496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Оценка нелинейной жесткости упругого подвеса микромеханического гироскопа</w:t>
            </w:r>
          </w:p>
        </w:tc>
        <w:tc>
          <w:tcPr>
            <w:tcW w:w="829"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w:t>
            </w:r>
          </w:p>
        </w:tc>
      </w:tr>
    </w:tbl>
    <w:p>
      <w:pPr>
        <w:rPr>
          <w:vanish/>
          <w:sz w:val="18"/>
          <w:szCs w:val="18"/>
        </w:rPr>
      </w:pPr>
    </w:p>
    <w:tbl>
      <w:tblPr>
        <w:tblW w:w="839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527"/>
        <w:gridCol w:w="4995"/>
        <w:gridCol w:w="874"/>
      </w:tblGrid>
      <w:tr>
        <w:trPr>
          <w:tblCellSpacing w:w="15" w:type="dxa"/>
        </w:trPr>
        <w:tc>
          <w:tcPr>
            <w:tcW w:w="2482"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М.И. Евстифеев, А.А. Унтилов</w:t>
            </w:r>
          </w:p>
        </w:tc>
        <w:tc>
          <w:tcPr>
            <w:tcW w:w="496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Исследование инструментальных погрешностей микромеханического гироскопа</w:t>
            </w:r>
          </w:p>
        </w:tc>
        <w:tc>
          <w:tcPr>
            <w:tcW w:w="829"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66</w:t>
            </w:r>
          </w:p>
        </w:tc>
      </w:tr>
    </w:tbl>
    <w:p>
      <w:pPr>
        <w:rPr>
          <w:vanish/>
          <w:sz w:val="18"/>
          <w:szCs w:val="18"/>
        </w:rPr>
      </w:pPr>
    </w:p>
    <w:tbl>
      <w:tblPr>
        <w:tblW w:w="839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527"/>
        <w:gridCol w:w="4995"/>
        <w:gridCol w:w="874"/>
      </w:tblGrid>
      <w:tr>
        <w:trPr>
          <w:tblCellSpacing w:w="15" w:type="dxa"/>
        </w:trPr>
        <w:tc>
          <w:tcPr>
            <w:tcW w:w="2482"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В.А. Воробьев, А.С. Донник, И.В. Меркурьев</w:t>
            </w:r>
          </w:p>
        </w:tc>
        <w:tc>
          <w:tcPr>
            <w:tcW w:w="496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Динамика волнового твердотельного гироскопа при учете переменной толщины резонатора</w:t>
            </w:r>
          </w:p>
        </w:tc>
        <w:tc>
          <w:tcPr>
            <w:tcW w:w="829"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w:t>
            </w:r>
          </w:p>
        </w:tc>
      </w:tr>
    </w:tbl>
    <w:p>
      <w:pPr>
        <w:rPr>
          <w:vanish/>
          <w:sz w:val="18"/>
          <w:szCs w:val="18"/>
        </w:rPr>
      </w:pPr>
    </w:p>
    <w:tbl>
      <w:tblPr>
        <w:tblW w:w="839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527"/>
        <w:gridCol w:w="4995"/>
        <w:gridCol w:w="874"/>
      </w:tblGrid>
      <w:tr>
        <w:trPr>
          <w:tblCellSpacing w:w="15" w:type="dxa"/>
        </w:trPr>
        <w:tc>
          <w:tcPr>
            <w:tcW w:w="2482"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В.З. Гусинский, О.И. Парфенов</w:t>
            </w:r>
          </w:p>
        </w:tc>
        <w:tc>
          <w:tcPr>
            <w:tcW w:w="496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Об одном способе повышения точности электростатического гироскопа</w:t>
            </w:r>
          </w:p>
        </w:tc>
        <w:tc>
          <w:tcPr>
            <w:tcW w:w="829"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67</w:t>
            </w:r>
          </w:p>
        </w:tc>
      </w:tr>
    </w:tbl>
    <w:p>
      <w:pPr>
        <w:rPr>
          <w:vanish/>
          <w:sz w:val="18"/>
          <w:szCs w:val="18"/>
        </w:rPr>
      </w:pPr>
    </w:p>
    <w:tbl>
      <w:tblPr>
        <w:tblW w:w="839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527"/>
        <w:gridCol w:w="4995"/>
        <w:gridCol w:w="874"/>
      </w:tblGrid>
      <w:tr>
        <w:trPr>
          <w:tblCellSpacing w:w="15" w:type="dxa"/>
        </w:trPr>
        <w:tc>
          <w:tcPr>
            <w:tcW w:w="2482"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С.М. Дюгуров, К.А. Ставаш</w:t>
            </w:r>
          </w:p>
        </w:tc>
        <w:tc>
          <w:tcPr>
            <w:tcW w:w="496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Модель динамической погрешности системы съема угловой информации по результатам испытаний электростатического гироскопа</w:t>
            </w:r>
          </w:p>
        </w:tc>
        <w:tc>
          <w:tcPr>
            <w:tcW w:w="829"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w:t>
            </w:r>
          </w:p>
        </w:tc>
      </w:tr>
    </w:tbl>
    <w:p>
      <w:pPr>
        <w:rPr>
          <w:vanish/>
          <w:sz w:val="18"/>
          <w:szCs w:val="18"/>
        </w:rPr>
      </w:pPr>
    </w:p>
    <w:tbl>
      <w:tblPr>
        <w:tblW w:w="839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527"/>
        <w:gridCol w:w="4995"/>
        <w:gridCol w:w="874"/>
      </w:tblGrid>
      <w:tr>
        <w:trPr>
          <w:tblCellSpacing w:w="15" w:type="dxa"/>
        </w:trPr>
        <w:tc>
          <w:tcPr>
            <w:tcW w:w="2482"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К.В. Полеткин, Н.Г. Троицкий, А.И. Черноморский</w:t>
            </w:r>
          </w:p>
        </w:tc>
        <w:tc>
          <w:tcPr>
            <w:tcW w:w="496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Уменьшение температурного дрейфа роторного вибрационного гироскопа компенсационного типа</w:t>
            </w:r>
          </w:p>
        </w:tc>
        <w:tc>
          <w:tcPr>
            <w:tcW w:w="829"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w:t>
            </w:r>
          </w:p>
        </w:tc>
      </w:tr>
    </w:tbl>
    <w:p>
      <w:pPr>
        <w:rPr>
          <w:vanish/>
          <w:sz w:val="18"/>
          <w:szCs w:val="18"/>
        </w:rPr>
      </w:pPr>
    </w:p>
    <w:tbl>
      <w:tblPr>
        <w:tblW w:w="839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527"/>
        <w:gridCol w:w="4995"/>
        <w:gridCol w:w="874"/>
      </w:tblGrid>
      <w:tr>
        <w:trPr>
          <w:tblCellSpacing w:w="15" w:type="dxa"/>
        </w:trPr>
        <w:tc>
          <w:tcPr>
            <w:tcW w:w="2482"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А.В. Небылов, А.И. Панферов, С.А. Бродский</w:t>
            </w:r>
          </w:p>
        </w:tc>
        <w:tc>
          <w:tcPr>
            <w:tcW w:w="496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Моделирование и оптимизация систем демпфирования колебаний упругих объектов</w:t>
            </w:r>
          </w:p>
        </w:tc>
        <w:tc>
          <w:tcPr>
            <w:tcW w:w="829"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68</w:t>
            </w:r>
          </w:p>
        </w:tc>
      </w:tr>
    </w:tbl>
    <w:p>
      <w:pPr>
        <w:rPr>
          <w:vanish/>
          <w:sz w:val="18"/>
          <w:szCs w:val="18"/>
        </w:rPr>
      </w:pPr>
    </w:p>
    <w:tbl>
      <w:tblPr>
        <w:tblW w:w="839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527"/>
        <w:gridCol w:w="4995"/>
        <w:gridCol w:w="874"/>
      </w:tblGrid>
      <w:tr>
        <w:trPr>
          <w:tblCellSpacing w:w="15" w:type="dxa"/>
        </w:trPr>
        <w:tc>
          <w:tcPr>
            <w:tcW w:w="2482"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Е.Ф. Поликовский, А.В. Молчанов, А.М. Осипов</w:t>
            </w:r>
          </w:p>
        </w:tc>
        <w:tc>
          <w:tcPr>
            <w:tcW w:w="496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Использование съема сигналов лазерных гироскопов "по нулю угла" в бесплатформенных инерциальных навигационных системах</w:t>
            </w:r>
          </w:p>
        </w:tc>
        <w:tc>
          <w:tcPr>
            <w:tcW w:w="829"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69</w:t>
            </w:r>
          </w:p>
        </w:tc>
      </w:tr>
    </w:tbl>
    <w:p>
      <w:pPr>
        <w:keepNext w:val="0"/>
        <w:keepLines w:val="0"/>
        <w:widowControl/>
        <w:suppressLineNumbers w:val="0"/>
        <w:jc w:val="left"/>
        <w:rPr>
          <w:sz w:val="18"/>
          <w:szCs w:val="18"/>
        </w:rPr>
      </w:pPr>
    </w:p>
    <w:p>
      <w:pPr>
        <w:pStyle w:val="3"/>
        <w:keepNext w:val="0"/>
        <w:keepLines w:val="0"/>
        <w:widowControl/>
        <w:suppressLineNumbers w:val="0"/>
        <w:ind w:left="0" w:firstLine="0"/>
        <w:jc w:val="center"/>
        <w:rPr>
          <w:rFonts w:hint="default" w:ascii="Arial" w:hAnsi="Arial" w:cs="Arial"/>
          <w:i w:val="0"/>
          <w:caps w:val="0"/>
          <w:color w:val="000000"/>
          <w:spacing w:val="0"/>
          <w:sz w:val="18"/>
          <w:szCs w:val="18"/>
        </w:rPr>
      </w:pPr>
      <w:r>
        <w:rPr>
          <w:rFonts w:hint="default" w:ascii="Arial" w:hAnsi="Arial" w:cs="Arial"/>
          <w:i/>
          <w:caps w:val="0"/>
          <w:color w:val="000000"/>
          <w:spacing w:val="0"/>
          <w:sz w:val="18"/>
          <w:szCs w:val="18"/>
        </w:rPr>
        <w:t>Технология</w:t>
      </w:r>
    </w:p>
    <w:tbl>
      <w:tblPr>
        <w:tblW w:w="839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527"/>
        <w:gridCol w:w="4995"/>
        <w:gridCol w:w="874"/>
      </w:tblGrid>
      <w:tr>
        <w:trPr>
          <w:tblCellSpacing w:w="15" w:type="dxa"/>
        </w:trPr>
        <w:tc>
          <w:tcPr>
            <w:tcW w:w="2482"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В.И. Гаврюсев, А.Г. Щербак, С.Н. Беляев</w:t>
            </w:r>
          </w:p>
        </w:tc>
        <w:tc>
          <w:tcPr>
            <w:tcW w:w="496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Исследование процессов микроскопического деформирования при диффузионной сварке бериллиевых роторов электростатического гироскопа</w:t>
            </w:r>
          </w:p>
        </w:tc>
        <w:tc>
          <w:tcPr>
            <w:tcW w:w="829"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70</w:t>
            </w:r>
          </w:p>
        </w:tc>
      </w:tr>
    </w:tbl>
    <w:p>
      <w:pPr>
        <w:rPr>
          <w:vanish/>
          <w:sz w:val="18"/>
          <w:szCs w:val="18"/>
        </w:rPr>
      </w:pPr>
    </w:p>
    <w:tbl>
      <w:tblPr>
        <w:tblW w:w="839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527"/>
        <w:gridCol w:w="4995"/>
        <w:gridCol w:w="874"/>
      </w:tblGrid>
      <w:tr>
        <w:trPr>
          <w:tblCellSpacing w:w="15" w:type="dxa"/>
        </w:trPr>
        <w:tc>
          <w:tcPr>
            <w:tcW w:w="2482"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Л.А. Дудко, А.А. Коновченко</w:t>
            </w:r>
          </w:p>
        </w:tc>
        <w:tc>
          <w:tcPr>
            <w:tcW w:w="496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Эффективность конструкционных материалов, применяемых в гироприборостроении</w:t>
            </w:r>
          </w:p>
        </w:tc>
        <w:tc>
          <w:tcPr>
            <w:tcW w:w="829"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w:t>
            </w:r>
          </w:p>
        </w:tc>
      </w:tr>
    </w:tbl>
    <w:p>
      <w:pPr>
        <w:rPr>
          <w:vanish/>
          <w:sz w:val="18"/>
          <w:szCs w:val="18"/>
        </w:rPr>
      </w:pPr>
    </w:p>
    <w:tbl>
      <w:tblPr>
        <w:tblW w:w="839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527"/>
        <w:gridCol w:w="4995"/>
        <w:gridCol w:w="874"/>
      </w:tblGrid>
      <w:tr>
        <w:trPr>
          <w:tblCellSpacing w:w="15" w:type="dxa"/>
        </w:trPr>
        <w:tc>
          <w:tcPr>
            <w:tcW w:w="2482"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В.И. Кратенко, И.Е. Махов, Д.П. Музлов</w:t>
            </w:r>
          </w:p>
        </w:tc>
        <w:tc>
          <w:tcPr>
            <w:tcW w:w="496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Посты откачные высоковакуумные</w:t>
            </w:r>
          </w:p>
        </w:tc>
        <w:tc>
          <w:tcPr>
            <w:tcW w:w="829"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72</w:t>
            </w:r>
          </w:p>
        </w:tc>
      </w:tr>
    </w:tbl>
    <w:p>
      <w:pPr>
        <w:keepNext w:val="0"/>
        <w:keepLines w:val="0"/>
        <w:widowControl/>
        <w:suppressLineNumbers w:val="0"/>
        <w:jc w:val="left"/>
        <w:rPr>
          <w:sz w:val="18"/>
          <w:szCs w:val="18"/>
        </w:rPr>
      </w:pPr>
    </w:p>
    <w:p>
      <w:pPr>
        <w:pStyle w:val="3"/>
        <w:keepNext w:val="0"/>
        <w:keepLines w:val="0"/>
        <w:widowControl/>
        <w:suppressLineNumbers w:val="0"/>
        <w:ind w:left="0" w:firstLine="0"/>
        <w:jc w:val="center"/>
        <w:rPr>
          <w:rFonts w:hint="default" w:ascii="Arial" w:hAnsi="Arial" w:cs="Arial"/>
          <w:i w:val="0"/>
          <w:caps w:val="0"/>
          <w:color w:val="000000"/>
          <w:spacing w:val="0"/>
          <w:sz w:val="18"/>
          <w:szCs w:val="18"/>
        </w:rPr>
      </w:pPr>
      <w:r>
        <w:rPr>
          <w:rFonts w:hint="default" w:ascii="Arial" w:hAnsi="Arial" w:cs="Arial"/>
          <w:b/>
          <w:i w:val="0"/>
          <w:caps w:val="0"/>
          <w:color w:val="000000"/>
          <w:spacing w:val="0"/>
          <w:sz w:val="18"/>
          <w:szCs w:val="18"/>
        </w:rPr>
        <w:t>Секция "Гироскопические системы"</w:t>
      </w:r>
    </w:p>
    <w:tbl>
      <w:tblPr>
        <w:tblW w:w="839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527"/>
        <w:gridCol w:w="4995"/>
        <w:gridCol w:w="874"/>
      </w:tblGrid>
      <w:tr>
        <w:trPr>
          <w:tblCellSpacing w:w="15" w:type="dxa"/>
        </w:trPr>
        <w:tc>
          <w:tcPr>
            <w:tcW w:w="2482"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Я. И. Биндер, П.М. Гаспаров, П.А. Клюшкин, Г.Б. Вольфсон, В.Г. Розенцвейн</w:t>
            </w:r>
          </w:p>
        </w:tc>
        <w:tc>
          <w:tcPr>
            <w:tcW w:w="496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Феррозондовый инклинометр с компенсацией магнитных помех</w:t>
            </w:r>
          </w:p>
        </w:tc>
        <w:tc>
          <w:tcPr>
            <w:tcW w:w="829"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73</w:t>
            </w:r>
          </w:p>
        </w:tc>
      </w:tr>
    </w:tbl>
    <w:p>
      <w:pPr>
        <w:rPr>
          <w:vanish/>
          <w:sz w:val="18"/>
          <w:szCs w:val="18"/>
        </w:rPr>
      </w:pPr>
    </w:p>
    <w:tbl>
      <w:tblPr>
        <w:tblW w:w="839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527"/>
        <w:gridCol w:w="4995"/>
        <w:gridCol w:w="874"/>
      </w:tblGrid>
      <w:tr>
        <w:trPr>
          <w:tblCellSpacing w:w="15" w:type="dxa"/>
        </w:trPr>
        <w:tc>
          <w:tcPr>
            <w:tcW w:w="2482"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Я.И. Биндер, Т.В. Падерина, И.Б. Челпано</w:t>
            </w:r>
          </w:p>
        </w:tc>
        <w:tc>
          <w:tcPr>
            <w:tcW w:w="496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Определение азимута скважин сложного профиля методом средневзвешенной оценки</w:t>
            </w:r>
          </w:p>
        </w:tc>
        <w:tc>
          <w:tcPr>
            <w:tcW w:w="829"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w:t>
            </w:r>
          </w:p>
        </w:tc>
      </w:tr>
    </w:tbl>
    <w:p>
      <w:pPr>
        <w:rPr>
          <w:vanish/>
          <w:sz w:val="18"/>
          <w:szCs w:val="18"/>
        </w:rPr>
      </w:pPr>
    </w:p>
    <w:tbl>
      <w:tblPr>
        <w:tblW w:w="839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527"/>
        <w:gridCol w:w="4995"/>
        <w:gridCol w:w="874"/>
      </w:tblGrid>
      <w:tr>
        <w:trPr>
          <w:tblCellSpacing w:w="15" w:type="dxa"/>
        </w:trPr>
        <w:tc>
          <w:tcPr>
            <w:tcW w:w="2482"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С.А. Бутырин, А.Ф. Дюмин, В.В. Корабельщиков, Д.М. Суринский</w:t>
            </w:r>
          </w:p>
        </w:tc>
        <w:tc>
          <w:tcPr>
            <w:tcW w:w="496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Оценка точности калибровки погрешностей блока волоконно-оптических гироскопов бесплатформенной астроинерциальной системы ориентации</w:t>
            </w:r>
          </w:p>
        </w:tc>
        <w:tc>
          <w:tcPr>
            <w:tcW w:w="829"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74</w:t>
            </w:r>
          </w:p>
        </w:tc>
      </w:tr>
    </w:tbl>
    <w:p>
      <w:pPr>
        <w:rPr>
          <w:vanish/>
          <w:sz w:val="18"/>
          <w:szCs w:val="18"/>
        </w:rPr>
      </w:pPr>
    </w:p>
    <w:tbl>
      <w:tblPr>
        <w:tblW w:w="839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527"/>
        <w:gridCol w:w="4995"/>
        <w:gridCol w:w="874"/>
      </w:tblGrid>
      <w:tr>
        <w:trPr>
          <w:tblCellSpacing w:w="15" w:type="dxa"/>
        </w:trPr>
        <w:tc>
          <w:tcPr>
            <w:tcW w:w="2482"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В.А. Николаев, В.Е. Стригалев</w:t>
            </w:r>
          </w:p>
        </w:tc>
        <w:tc>
          <w:tcPr>
            <w:tcW w:w="496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Быстрое компасирование с использованием волоконно-оптического гироскопа на неподвижном основании</w:t>
            </w:r>
          </w:p>
        </w:tc>
        <w:tc>
          <w:tcPr>
            <w:tcW w:w="829"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w:t>
            </w:r>
          </w:p>
        </w:tc>
      </w:tr>
    </w:tbl>
    <w:p>
      <w:pPr>
        <w:rPr>
          <w:vanish/>
          <w:sz w:val="18"/>
          <w:szCs w:val="18"/>
        </w:rPr>
      </w:pPr>
    </w:p>
    <w:tbl>
      <w:tblPr>
        <w:tblW w:w="839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527"/>
        <w:gridCol w:w="4995"/>
        <w:gridCol w:w="874"/>
      </w:tblGrid>
      <w:tr>
        <w:trPr>
          <w:tblCellSpacing w:w="15" w:type="dxa"/>
        </w:trPr>
        <w:tc>
          <w:tcPr>
            <w:tcW w:w="2482"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С.А. Черников, Самер Аль-Салек</w:t>
            </w:r>
          </w:p>
        </w:tc>
        <w:tc>
          <w:tcPr>
            <w:tcW w:w="496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Улучшение динамических характеристик инерционно-демпфируемых гиросистем управлением жёсткостью</w:t>
            </w:r>
          </w:p>
        </w:tc>
        <w:tc>
          <w:tcPr>
            <w:tcW w:w="829"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75</w:t>
            </w:r>
          </w:p>
        </w:tc>
      </w:tr>
    </w:tbl>
    <w:p>
      <w:pPr>
        <w:rPr>
          <w:vanish/>
          <w:sz w:val="18"/>
          <w:szCs w:val="18"/>
        </w:rPr>
      </w:pPr>
    </w:p>
    <w:tbl>
      <w:tblPr>
        <w:tblW w:w="839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527"/>
        <w:gridCol w:w="4995"/>
        <w:gridCol w:w="874"/>
      </w:tblGrid>
      <w:tr>
        <w:trPr>
          <w:tblCellSpacing w:w="15" w:type="dxa"/>
        </w:trPr>
        <w:tc>
          <w:tcPr>
            <w:tcW w:w="2482"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В.М. Никифоров</w:t>
            </w:r>
          </w:p>
        </w:tc>
        <w:tc>
          <w:tcPr>
            <w:tcW w:w="496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Терминальное управление движением гиростабилизированной платформы в режиме грубого приведения</w:t>
            </w:r>
          </w:p>
        </w:tc>
        <w:tc>
          <w:tcPr>
            <w:tcW w:w="829"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76</w:t>
            </w:r>
          </w:p>
        </w:tc>
      </w:tr>
    </w:tbl>
    <w:p>
      <w:pPr>
        <w:rPr>
          <w:vanish/>
          <w:sz w:val="18"/>
          <w:szCs w:val="18"/>
        </w:rPr>
      </w:pPr>
    </w:p>
    <w:tbl>
      <w:tblPr>
        <w:tblW w:w="839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527"/>
        <w:gridCol w:w="4995"/>
        <w:gridCol w:w="874"/>
      </w:tblGrid>
      <w:tr>
        <w:trPr>
          <w:tblCellSpacing w:w="15" w:type="dxa"/>
        </w:trPr>
        <w:tc>
          <w:tcPr>
            <w:tcW w:w="2482"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И.В. Аленькин, В.З. Гусинский, Ю.А. Литманович, А.А. Столбов</w:t>
            </w:r>
          </w:p>
        </w:tc>
        <w:tc>
          <w:tcPr>
            <w:tcW w:w="496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Методика калибровки геометрических погрешностей кардановых подвесов инерциальной навигационной системы на неуправляемых гироскопах</w:t>
            </w:r>
          </w:p>
        </w:tc>
        <w:tc>
          <w:tcPr>
            <w:tcW w:w="829"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w:t>
            </w:r>
          </w:p>
        </w:tc>
      </w:tr>
    </w:tbl>
    <w:p>
      <w:pPr>
        <w:rPr>
          <w:vanish/>
          <w:sz w:val="18"/>
          <w:szCs w:val="18"/>
        </w:rPr>
      </w:pPr>
    </w:p>
    <w:tbl>
      <w:tblPr>
        <w:tblW w:w="839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527"/>
        <w:gridCol w:w="4995"/>
        <w:gridCol w:w="874"/>
      </w:tblGrid>
      <w:tr>
        <w:trPr>
          <w:tblCellSpacing w:w="15" w:type="dxa"/>
        </w:trPr>
        <w:tc>
          <w:tcPr>
            <w:tcW w:w="2482"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М.С. Блинов, Т.Н. Вахитов, А.Б.Колчев, В.Б. Успенский</w:t>
            </w:r>
          </w:p>
        </w:tc>
        <w:tc>
          <w:tcPr>
            <w:tcW w:w="496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Оценка параметров углов неортогональностей с помощью прямой методики и по результатам решения навигационной задачи</w:t>
            </w:r>
          </w:p>
        </w:tc>
        <w:tc>
          <w:tcPr>
            <w:tcW w:w="829"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77</w:t>
            </w:r>
          </w:p>
        </w:tc>
      </w:tr>
    </w:tbl>
    <w:p>
      <w:pPr>
        <w:rPr>
          <w:vanish/>
          <w:sz w:val="18"/>
          <w:szCs w:val="18"/>
        </w:rPr>
      </w:pPr>
    </w:p>
    <w:tbl>
      <w:tblPr>
        <w:tblW w:w="839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527"/>
        <w:gridCol w:w="4995"/>
        <w:gridCol w:w="874"/>
      </w:tblGrid>
      <w:tr>
        <w:trPr>
          <w:tblCellSpacing w:w="15" w:type="dxa"/>
        </w:trPr>
        <w:tc>
          <w:tcPr>
            <w:tcW w:w="2482"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А.А. Одинцов, Ю.Е. Наумов, В.Б. Васильева</w:t>
            </w:r>
          </w:p>
        </w:tc>
        <w:tc>
          <w:tcPr>
            <w:tcW w:w="496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Методы уменьшения влияния тренда масштабного коэффициента на погрешности инерциальной навигационной системы на управляемых магнитных гироскопах</w:t>
            </w:r>
          </w:p>
        </w:tc>
        <w:tc>
          <w:tcPr>
            <w:tcW w:w="829"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80</w:t>
            </w:r>
          </w:p>
        </w:tc>
      </w:tr>
    </w:tbl>
    <w:p>
      <w:pPr>
        <w:rPr>
          <w:vanish/>
          <w:sz w:val="18"/>
          <w:szCs w:val="18"/>
        </w:rPr>
      </w:pPr>
    </w:p>
    <w:tbl>
      <w:tblPr>
        <w:tblW w:w="839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527"/>
        <w:gridCol w:w="4995"/>
        <w:gridCol w:w="874"/>
      </w:tblGrid>
      <w:tr>
        <w:trPr>
          <w:tblCellSpacing w:w="15" w:type="dxa"/>
        </w:trPr>
        <w:tc>
          <w:tcPr>
            <w:tcW w:w="2482"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В.З. Гусинский, Ю.А. Литманович, А.А. Столбов</w:t>
            </w:r>
          </w:p>
        </w:tc>
        <w:tc>
          <w:tcPr>
            <w:tcW w:w="496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Автономная калибровка параметров автокомпенсации в инерциальной навигационной системе на неуправляемых гироскопах</w:t>
            </w:r>
          </w:p>
        </w:tc>
        <w:tc>
          <w:tcPr>
            <w:tcW w:w="829"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w:t>
            </w:r>
          </w:p>
        </w:tc>
      </w:tr>
    </w:tbl>
    <w:p>
      <w:pPr>
        <w:rPr>
          <w:vanish/>
          <w:sz w:val="18"/>
          <w:szCs w:val="18"/>
        </w:rPr>
      </w:pPr>
    </w:p>
    <w:tbl>
      <w:tblPr>
        <w:tblW w:w="839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527"/>
        <w:gridCol w:w="4995"/>
        <w:gridCol w:w="874"/>
      </w:tblGrid>
      <w:tr>
        <w:trPr>
          <w:tblCellSpacing w:w="15" w:type="dxa"/>
        </w:trPr>
        <w:tc>
          <w:tcPr>
            <w:tcW w:w="2482"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Д.А. Дунаев, А.П. Колеватов, И.И. Нестеров</w:t>
            </w:r>
          </w:p>
        </w:tc>
        <w:tc>
          <w:tcPr>
            <w:tcW w:w="496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Разработка бескарданной системы ориентации для объектов, находящихся в условиях экстремальных ударных воздействий</w:t>
            </w:r>
          </w:p>
        </w:tc>
        <w:tc>
          <w:tcPr>
            <w:tcW w:w="829"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81</w:t>
            </w:r>
          </w:p>
        </w:tc>
      </w:tr>
    </w:tbl>
    <w:p>
      <w:pPr>
        <w:rPr>
          <w:vanish/>
          <w:sz w:val="18"/>
          <w:szCs w:val="18"/>
        </w:rPr>
      </w:pPr>
    </w:p>
    <w:tbl>
      <w:tblPr>
        <w:tblW w:w="839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527"/>
        <w:gridCol w:w="4995"/>
        <w:gridCol w:w="874"/>
      </w:tblGrid>
      <w:tr>
        <w:trPr>
          <w:tblCellSpacing w:w="15" w:type="dxa"/>
        </w:trPr>
        <w:tc>
          <w:tcPr>
            <w:tcW w:w="2482"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В.С. Ермаков, В.А. Галкин, А.А. Широков, Д.А. Дунаев, А.П. Колеватов, С.Г. Николаев, И.В. Федоров</w:t>
            </w:r>
          </w:p>
        </w:tc>
        <w:tc>
          <w:tcPr>
            <w:tcW w:w="496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Модифицированная самолётная бескарданная курсовертикаль: разработка и результаты испытаний</w:t>
            </w:r>
          </w:p>
        </w:tc>
        <w:tc>
          <w:tcPr>
            <w:tcW w:w="829"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w:t>
            </w:r>
          </w:p>
        </w:tc>
      </w:tr>
    </w:tbl>
    <w:p>
      <w:pPr>
        <w:keepNext w:val="0"/>
        <w:keepLines w:val="0"/>
        <w:widowControl/>
        <w:suppressLineNumbers w:val="0"/>
        <w:jc w:val="left"/>
        <w:rPr>
          <w:sz w:val="18"/>
          <w:szCs w:val="18"/>
        </w:rPr>
      </w:pPr>
    </w:p>
    <w:p>
      <w:pPr>
        <w:pStyle w:val="3"/>
        <w:keepNext w:val="0"/>
        <w:keepLines w:val="0"/>
        <w:widowControl/>
        <w:suppressLineNumbers w:val="0"/>
        <w:ind w:left="0" w:firstLine="0"/>
        <w:jc w:val="center"/>
        <w:rPr>
          <w:rFonts w:hint="default" w:ascii="Arial" w:hAnsi="Arial" w:cs="Arial"/>
          <w:i w:val="0"/>
          <w:caps w:val="0"/>
          <w:color w:val="000000"/>
          <w:spacing w:val="0"/>
          <w:sz w:val="18"/>
          <w:szCs w:val="18"/>
        </w:rPr>
      </w:pPr>
      <w:r>
        <w:rPr>
          <w:rFonts w:hint="default" w:ascii="Arial" w:hAnsi="Arial" w:cs="Arial"/>
          <w:b/>
          <w:i w:val="0"/>
          <w:caps w:val="0"/>
          <w:color w:val="000000"/>
          <w:spacing w:val="0"/>
          <w:sz w:val="18"/>
          <w:szCs w:val="18"/>
        </w:rPr>
        <w:t>Секция "Обработка навигационной информации и управление движением"</w:t>
      </w:r>
    </w:p>
    <w:p>
      <w:pPr>
        <w:keepNext w:val="0"/>
        <w:keepLines w:val="0"/>
        <w:widowControl/>
        <w:suppressLineNumbers w:val="0"/>
        <w:jc w:val="left"/>
        <w:rPr>
          <w:sz w:val="18"/>
          <w:szCs w:val="18"/>
        </w:rPr>
      </w:pPr>
    </w:p>
    <w:p>
      <w:pPr>
        <w:pStyle w:val="3"/>
        <w:keepNext w:val="0"/>
        <w:keepLines w:val="0"/>
        <w:widowControl/>
        <w:suppressLineNumbers w:val="0"/>
        <w:ind w:left="0" w:firstLine="0"/>
        <w:jc w:val="center"/>
        <w:rPr>
          <w:rFonts w:hint="default" w:ascii="Arial" w:hAnsi="Arial" w:cs="Arial"/>
          <w:i w:val="0"/>
          <w:caps w:val="0"/>
          <w:color w:val="000000"/>
          <w:spacing w:val="0"/>
          <w:sz w:val="18"/>
          <w:szCs w:val="18"/>
        </w:rPr>
      </w:pPr>
      <w:r>
        <w:rPr>
          <w:rFonts w:hint="default" w:ascii="Arial" w:hAnsi="Arial" w:cs="Arial"/>
          <w:i/>
          <w:caps w:val="0"/>
          <w:color w:val="000000"/>
          <w:spacing w:val="0"/>
          <w:sz w:val="18"/>
          <w:szCs w:val="18"/>
        </w:rPr>
        <w:t>Специальные задачи обработки информации</w:t>
      </w:r>
    </w:p>
    <w:tbl>
      <w:tblPr>
        <w:tblW w:w="839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527"/>
        <w:gridCol w:w="4995"/>
        <w:gridCol w:w="874"/>
      </w:tblGrid>
      <w:tr>
        <w:trPr>
          <w:tblCellSpacing w:w="15" w:type="dxa"/>
        </w:trPr>
        <w:tc>
          <w:tcPr>
            <w:tcW w:w="2482"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В.Л. Солунин, Б.Г. Гурский, Э.П. Спирин</w:t>
            </w:r>
          </w:p>
        </w:tc>
        <w:tc>
          <w:tcPr>
            <w:tcW w:w="496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Высокоточные навигационные системы и новые информационные технологии</w:t>
            </w:r>
          </w:p>
        </w:tc>
        <w:tc>
          <w:tcPr>
            <w:tcW w:w="829"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82</w:t>
            </w:r>
          </w:p>
        </w:tc>
      </w:tr>
    </w:tbl>
    <w:p>
      <w:pPr>
        <w:rPr>
          <w:vanish/>
          <w:sz w:val="18"/>
          <w:szCs w:val="18"/>
        </w:rPr>
      </w:pPr>
    </w:p>
    <w:tbl>
      <w:tblPr>
        <w:tblW w:w="839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527"/>
        <w:gridCol w:w="4995"/>
        <w:gridCol w:w="874"/>
      </w:tblGrid>
      <w:tr>
        <w:trPr>
          <w:tblCellSpacing w:w="15" w:type="dxa"/>
        </w:trPr>
        <w:tc>
          <w:tcPr>
            <w:tcW w:w="2482"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А.В. Шолохов</w:t>
            </w:r>
          </w:p>
        </w:tc>
        <w:tc>
          <w:tcPr>
            <w:tcW w:w="496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Обоснование рекуррентных процедур коррекции навигационных параметров с использованием данных о плановом положении траекторий наземных объектов</w:t>
            </w:r>
          </w:p>
        </w:tc>
        <w:tc>
          <w:tcPr>
            <w:tcW w:w="829"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82</w:t>
            </w:r>
          </w:p>
        </w:tc>
      </w:tr>
    </w:tbl>
    <w:p>
      <w:pPr>
        <w:rPr>
          <w:vanish/>
          <w:sz w:val="18"/>
          <w:szCs w:val="18"/>
        </w:rPr>
      </w:pPr>
    </w:p>
    <w:tbl>
      <w:tblPr>
        <w:tblW w:w="839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527"/>
        <w:gridCol w:w="4995"/>
        <w:gridCol w:w="874"/>
      </w:tblGrid>
      <w:tr>
        <w:trPr>
          <w:tblCellSpacing w:w="15" w:type="dxa"/>
        </w:trPr>
        <w:tc>
          <w:tcPr>
            <w:tcW w:w="2482"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О.А. Степанов, О.С. Амосов</w:t>
            </w:r>
          </w:p>
        </w:tc>
        <w:tc>
          <w:tcPr>
            <w:tcW w:w="496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Сравнительный анализ байесовского и нейросетевого подходов при решении задач оценивания</w:t>
            </w:r>
          </w:p>
        </w:tc>
        <w:tc>
          <w:tcPr>
            <w:tcW w:w="829"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83</w:t>
            </w:r>
          </w:p>
        </w:tc>
      </w:tr>
    </w:tbl>
    <w:p>
      <w:pPr>
        <w:rPr>
          <w:vanish/>
          <w:sz w:val="18"/>
          <w:szCs w:val="18"/>
        </w:rPr>
      </w:pPr>
    </w:p>
    <w:tbl>
      <w:tblPr>
        <w:tblW w:w="839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527"/>
        <w:gridCol w:w="4995"/>
        <w:gridCol w:w="874"/>
      </w:tblGrid>
      <w:tr>
        <w:trPr>
          <w:tblCellSpacing w:w="15" w:type="dxa"/>
        </w:trPr>
        <w:tc>
          <w:tcPr>
            <w:tcW w:w="2482"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В.И. Гупалов, А.М. Боронахин, Н.С. Филипеня</w:t>
            </w:r>
          </w:p>
        </w:tc>
        <w:tc>
          <w:tcPr>
            <w:tcW w:w="496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Нормирование результатов измерения геометрических параметров рельсового пути</w:t>
            </w:r>
          </w:p>
        </w:tc>
        <w:tc>
          <w:tcPr>
            <w:tcW w:w="829"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84</w:t>
            </w:r>
          </w:p>
        </w:tc>
      </w:tr>
    </w:tbl>
    <w:p>
      <w:pPr>
        <w:keepNext w:val="0"/>
        <w:keepLines w:val="0"/>
        <w:widowControl/>
        <w:suppressLineNumbers w:val="0"/>
        <w:jc w:val="left"/>
        <w:rPr>
          <w:sz w:val="18"/>
          <w:szCs w:val="18"/>
        </w:rPr>
      </w:pPr>
    </w:p>
    <w:p>
      <w:pPr>
        <w:pStyle w:val="3"/>
        <w:keepNext w:val="0"/>
        <w:keepLines w:val="0"/>
        <w:widowControl/>
        <w:suppressLineNumbers w:val="0"/>
        <w:ind w:left="0" w:firstLine="0"/>
        <w:jc w:val="center"/>
        <w:rPr>
          <w:rFonts w:hint="default" w:ascii="Arial" w:hAnsi="Arial" w:cs="Arial"/>
          <w:i w:val="0"/>
          <w:caps w:val="0"/>
          <w:color w:val="000000"/>
          <w:spacing w:val="0"/>
          <w:sz w:val="18"/>
          <w:szCs w:val="18"/>
        </w:rPr>
      </w:pPr>
      <w:r>
        <w:rPr>
          <w:rFonts w:hint="default" w:ascii="Arial" w:hAnsi="Arial" w:cs="Arial"/>
          <w:i/>
          <w:caps w:val="0"/>
          <w:color w:val="000000"/>
          <w:spacing w:val="0"/>
          <w:sz w:val="18"/>
          <w:szCs w:val="18"/>
        </w:rPr>
        <w:t>Задачи обработки и управления в космических системах</w:t>
      </w:r>
    </w:p>
    <w:tbl>
      <w:tblPr>
        <w:tblW w:w="839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527"/>
        <w:gridCol w:w="4995"/>
        <w:gridCol w:w="874"/>
      </w:tblGrid>
      <w:tr>
        <w:trPr>
          <w:tblCellSpacing w:w="15" w:type="dxa"/>
        </w:trPr>
        <w:tc>
          <w:tcPr>
            <w:tcW w:w="2482"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В.Н. Бранец, Л.И. Комарова</w:t>
            </w:r>
          </w:p>
        </w:tc>
        <w:tc>
          <w:tcPr>
            <w:tcW w:w="496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Система управления спуском космического корабля "Союз". Этапы развития</w:t>
            </w:r>
          </w:p>
        </w:tc>
        <w:tc>
          <w:tcPr>
            <w:tcW w:w="829"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84</w:t>
            </w:r>
          </w:p>
        </w:tc>
      </w:tr>
    </w:tbl>
    <w:p>
      <w:pPr>
        <w:rPr>
          <w:vanish/>
          <w:sz w:val="18"/>
          <w:szCs w:val="18"/>
        </w:rPr>
      </w:pPr>
    </w:p>
    <w:tbl>
      <w:tblPr>
        <w:tblW w:w="839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527"/>
        <w:gridCol w:w="4995"/>
        <w:gridCol w:w="874"/>
      </w:tblGrid>
      <w:tr>
        <w:trPr>
          <w:tblCellSpacing w:w="15" w:type="dxa"/>
        </w:trPr>
        <w:tc>
          <w:tcPr>
            <w:tcW w:w="2482"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И.В. Меркурьев</w:t>
            </w:r>
          </w:p>
        </w:tc>
        <w:tc>
          <w:tcPr>
            <w:tcW w:w="496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Алгоритмы комплексирования астросистемы и бесплатформенной инерциальной навигационной системы космического аппарата</w:t>
            </w:r>
          </w:p>
        </w:tc>
        <w:tc>
          <w:tcPr>
            <w:tcW w:w="829"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85</w:t>
            </w:r>
          </w:p>
        </w:tc>
      </w:tr>
    </w:tbl>
    <w:p>
      <w:pPr>
        <w:rPr>
          <w:vanish/>
          <w:sz w:val="18"/>
          <w:szCs w:val="18"/>
        </w:rPr>
      </w:pPr>
    </w:p>
    <w:tbl>
      <w:tblPr>
        <w:tblW w:w="839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527"/>
        <w:gridCol w:w="4995"/>
        <w:gridCol w:w="874"/>
      </w:tblGrid>
      <w:tr>
        <w:trPr>
          <w:tblCellSpacing w:w="15" w:type="dxa"/>
        </w:trPr>
        <w:tc>
          <w:tcPr>
            <w:tcW w:w="2482"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А.Ф. Дюмин,</w:t>
            </w:r>
          </w:p>
          <w:tbl>
            <w:tblPr>
              <w:tblW w:w="1346" w:type="dxa"/>
              <w:tblCellSpacing w:w="0" w:type="dxa"/>
              <w:tblInd w:w="1"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
            <w:tblGrid>
              <w:gridCol w:w="1346"/>
            </w:tblGrid>
            <w:tr>
              <w:trPr>
                <w:tblCellSpacing w:w="0" w:type="dxa"/>
              </w:trPr>
              <w:tc>
                <w:tcPr>
                  <w:tcW w:w="1346" w:type="dxa"/>
                  <w:shd w:val="clear"/>
                  <w:vAlign w:val="center"/>
                </w:tcPr>
                <w:p>
                  <w:pPr>
                    <w:keepNext w:val="0"/>
                    <w:keepLines w:val="0"/>
                    <w:widowControl/>
                    <w:suppressLineNumbers w:val="0"/>
                    <w:jc w:val="center"/>
                    <w:rPr>
                      <w:rFonts w:hint="default" w:ascii="Arial" w:hAnsi="Arial" w:cs="Arial"/>
                      <w:sz w:val="18"/>
                      <w:szCs w:val="18"/>
                    </w:rPr>
                  </w:pPr>
                  <w:r>
                    <w:rPr>
                      <w:rFonts w:hint="default" w:ascii="Arial" w:hAnsi="Arial" w:eastAsia="SimSun" w:cs="Arial"/>
                      <w:b/>
                      <w:kern w:val="0"/>
                      <w:sz w:val="18"/>
                      <w:szCs w:val="18"/>
                      <w:lang w:val="en-US" w:eastAsia="zh-CN" w:bidi="ar"/>
                    </w:rPr>
                    <w:t> С.Н. Егоров </w:t>
                  </w:r>
                </w:p>
              </w:tc>
            </w:tr>
          </w:tbl>
          <w:p>
            <w:pPr>
              <w:jc w:val="center"/>
              <w:rPr>
                <w:rFonts w:hint="default" w:ascii="Arial" w:hAnsi="Arial" w:cs="Arial"/>
                <w:caps w:val="0"/>
                <w:spacing w:val="0"/>
                <w:sz w:val="18"/>
                <w:szCs w:val="18"/>
              </w:rPr>
            </w:pPr>
          </w:p>
        </w:tc>
        <w:tc>
          <w:tcPr>
            <w:tcW w:w="496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Оптимальный параметрический синтез орбитального гирокомпаса на эллиптической орбите</w:t>
            </w:r>
          </w:p>
        </w:tc>
        <w:tc>
          <w:tcPr>
            <w:tcW w:w="829"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w:t>
            </w:r>
          </w:p>
        </w:tc>
      </w:tr>
    </w:tbl>
    <w:p>
      <w:pPr>
        <w:keepNext w:val="0"/>
        <w:keepLines w:val="0"/>
        <w:widowControl/>
        <w:suppressLineNumbers w:val="0"/>
        <w:jc w:val="left"/>
        <w:rPr>
          <w:sz w:val="18"/>
          <w:szCs w:val="18"/>
        </w:rPr>
      </w:pPr>
    </w:p>
    <w:p>
      <w:pPr>
        <w:pStyle w:val="3"/>
        <w:keepNext w:val="0"/>
        <w:keepLines w:val="0"/>
        <w:widowControl/>
        <w:suppressLineNumbers w:val="0"/>
        <w:ind w:left="0" w:firstLine="0"/>
        <w:jc w:val="center"/>
        <w:rPr>
          <w:rFonts w:hint="default" w:ascii="Arial" w:hAnsi="Arial" w:cs="Arial"/>
          <w:i w:val="0"/>
          <w:caps w:val="0"/>
          <w:color w:val="000000"/>
          <w:spacing w:val="0"/>
          <w:sz w:val="18"/>
          <w:szCs w:val="18"/>
        </w:rPr>
      </w:pPr>
      <w:r>
        <w:rPr>
          <w:rFonts w:hint="default" w:ascii="Arial" w:hAnsi="Arial" w:cs="Arial"/>
          <w:i/>
          <w:caps w:val="0"/>
          <w:color w:val="000000"/>
          <w:spacing w:val="0"/>
          <w:sz w:val="18"/>
          <w:szCs w:val="18"/>
        </w:rPr>
        <w:t>Спутниковые навигационные системы и их приложения</w:t>
      </w:r>
    </w:p>
    <w:tbl>
      <w:tblPr>
        <w:tblW w:w="839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527"/>
        <w:gridCol w:w="4995"/>
        <w:gridCol w:w="874"/>
      </w:tblGrid>
      <w:tr>
        <w:trPr>
          <w:tblCellSpacing w:w="15" w:type="dxa"/>
        </w:trPr>
        <w:tc>
          <w:tcPr>
            <w:tcW w:w="2482"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О.И. Федоскин</w:t>
            </w:r>
          </w:p>
        </w:tc>
        <w:tc>
          <w:tcPr>
            <w:tcW w:w="496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Стенд полунатурного моделирования для модуля первичной обработки сигналов СНС ГЛОНАСС/GPS</w:t>
            </w:r>
          </w:p>
        </w:tc>
        <w:tc>
          <w:tcPr>
            <w:tcW w:w="829"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86</w:t>
            </w:r>
          </w:p>
        </w:tc>
      </w:tr>
    </w:tbl>
    <w:p>
      <w:pPr>
        <w:rPr>
          <w:vanish/>
          <w:sz w:val="18"/>
          <w:szCs w:val="18"/>
        </w:rPr>
      </w:pPr>
    </w:p>
    <w:tbl>
      <w:tblPr>
        <w:tblW w:w="839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527"/>
        <w:gridCol w:w="4995"/>
        <w:gridCol w:w="874"/>
      </w:tblGrid>
      <w:tr>
        <w:trPr>
          <w:tblCellSpacing w:w="15" w:type="dxa"/>
        </w:trPr>
        <w:tc>
          <w:tcPr>
            <w:tcW w:w="2482"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Ю.А. Дормидонов, П.А. Лелявин</w:t>
            </w:r>
          </w:p>
        </w:tc>
        <w:tc>
          <w:tcPr>
            <w:tcW w:w="496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Автомобильное бортовое устройство регистрации</w:t>
            </w:r>
          </w:p>
        </w:tc>
        <w:tc>
          <w:tcPr>
            <w:tcW w:w="829"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w:t>
            </w:r>
          </w:p>
        </w:tc>
      </w:tr>
    </w:tbl>
    <w:p>
      <w:pPr>
        <w:rPr>
          <w:vanish/>
          <w:sz w:val="18"/>
          <w:szCs w:val="18"/>
        </w:rPr>
      </w:pPr>
    </w:p>
    <w:tbl>
      <w:tblPr>
        <w:tblW w:w="839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527"/>
        <w:gridCol w:w="4995"/>
        <w:gridCol w:w="874"/>
      </w:tblGrid>
      <w:tr>
        <w:trPr>
          <w:tblCellSpacing w:w="15" w:type="dxa"/>
        </w:trPr>
        <w:tc>
          <w:tcPr>
            <w:tcW w:w="2482"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А.Ю. Феоктистов, К.Г. Шупен</w:t>
            </w:r>
          </w:p>
        </w:tc>
        <w:tc>
          <w:tcPr>
            <w:tcW w:w="496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Результаты экспериментальных исследований аппаратуры мониторинга состояния спутниковых навигационных систем ГЛОНАСС и GPS</w:t>
            </w:r>
          </w:p>
        </w:tc>
        <w:tc>
          <w:tcPr>
            <w:tcW w:w="829"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87</w:t>
            </w:r>
          </w:p>
        </w:tc>
      </w:tr>
    </w:tbl>
    <w:p>
      <w:pPr>
        <w:rPr>
          <w:vanish/>
          <w:sz w:val="18"/>
          <w:szCs w:val="18"/>
        </w:rPr>
      </w:pPr>
    </w:p>
    <w:tbl>
      <w:tblPr>
        <w:tblW w:w="839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527"/>
        <w:gridCol w:w="4995"/>
        <w:gridCol w:w="874"/>
      </w:tblGrid>
      <w:tr>
        <w:trPr>
          <w:tblCellSpacing w:w="15" w:type="dxa"/>
        </w:trPr>
        <w:tc>
          <w:tcPr>
            <w:tcW w:w="2482"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В.В. Серегин, В.И. Ющенко</w:t>
            </w:r>
          </w:p>
        </w:tc>
        <w:tc>
          <w:tcPr>
            <w:tcW w:w="496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Одномоментное разрешение неоднозначности фазовых измерений при определении ориентации подвижного объекта</w:t>
            </w:r>
          </w:p>
        </w:tc>
        <w:tc>
          <w:tcPr>
            <w:tcW w:w="829"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88</w:t>
            </w:r>
          </w:p>
        </w:tc>
      </w:tr>
    </w:tbl>
    <w:p>
      <w:pPr>
        <w:rPr>
          <w:vanish/>
          <w:sz w:val="18"/>
          <w:szCs w:val="18"/>
        </w:rPr>
      </w:pPr>
    </w:p>
    <w:tbl>
      <w:tblPr>
        <w:tblW w:w="839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527"/>
        <w:gridCol w:w="4995"/>
        <w:gridCol w:w="874"/>
      </w:tblGrid>
      <w:tr>
        <w:trPr>
          <w:tblCellSpacing w:w="15" w:type="dxa"/>
        </w:trPr>
        <w:tc>
          <w:tcPr>
            <w:tcW w:w="2482"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Л.А. Фокин, А.Г. Щипицын</w:t>
            </w:r>
          </w:p>
        </w:tc>
        <w:tc>
          <w:tcPr>
            <w:tcW w:w="496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Подходы к решению задач повышения точности информации об ориентации в инерциально-спутниковых навигационных системах</w:t>
            </w:r>
          </w:p>
        </w:tc>
        <w:tc>
          <w:tcPr>
            <w:tcW w:w="829"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w:t>
            </w:r>
          </w:p>
        </w:tc>
      </w:tr>
    </w:tbl>
    <w:p>
      <w:pPr>
        <w:keepNext w:val="0"/>
        <w:keepLines w:val="0"/>
        <w:widowControl/>
        <w:suppressLineNumbers w:val="0"/>
        <w:jc w:val="left"/>
        <w:rPr>
          <w:sz w:val="18"/>
          <w:szCs w:val="18"/>
        </w:rPr>
      </w:pPr>
    </w:p>
    <w:p>
      <w:pPr>
        <w:pStyle w:val="3"/>
        <w:keepNext w:val="0"/>
        <w:keepLines w:val="0"/>
        <w:widowControl/>
        <w:suppressLineNumbers w:val="0"/>
        <w:ind w:left="0" w:firstLine="0"/>
        <w:jc w:val="center"/>
        <w:rPr>
          <w:rFonts w:hint="default" w:ascii="Arial" w:hAnsi="Arial" w:cs="Arial"/>
          <w:i w:val="0"/>
          <w:caps w:val="0"/>
          <w:color w:val="000000"/>
          <w:spacing w:val="0"/>
          <w:sz w:val="18"/>
          <w:szCs w:val="18"/>
        </w:rPr>
      </w:pPr>
      <w:r>
        <w:rPr>
          <w:rFonts w:hint="default" w:ascii="Arial" w:hAnsi="Arial" w:cs="Arial"/>
          <w:i/>
          <w:caps w:val="0"/>
          <w:color w:val="000000"/>
          <w:spacing w:val="0"/>
          <w:sz w:val="18"/>
          <w:szCs w:val="18"/>
        </w:rPr>
        <w:t>Задачи идентификации, контроля и надежности</w:t>
      </w:r>
    </w:p>
    <w:tbl>
      <w:tblPr>
        <w:tblW w:w="839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527"/>
        <w:gridCol w:w="4995"/>
        <w:gridCol w:w="874"/>
      </w:tblGrid>
      <w:tr>
        <w:trPr>
          <w:tblCellSpacing w:w="15" w:type="dxa"/>
        </w:trPr>
        <w:tc>
          <w:tcPr>
            <w:tcW w:w="2482"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Н.В. Колесов, А.В. Осипов, М.Ю. Чесноков</w:t>
            </w:r>
          </w:p>
        </w:tc>
        <w:tc>
          <w:tcPr>
            <w:tcW w:w="496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Контроль и диагностика информационных нарушений в навигационной системе на основе интервальной многоальтернативной фильтрации</w:t>
            </w:r>
          </w:p>
        </w:tc>
        <w:tc>
          <w:tcPr>
            <w:tcW w:w="829"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89</w:t>
            </w:r>
          </w:p>
        </w:tc>
      </w:tr>
    </w:tbl>
    <w:p>
      <w:pPr>
        <w:rPr>
          <w:vanish/>
          <w:sz w:val="18"/>
          <w:szCs w:val="18"/>
        </w:rPr>
      </w:pPr>
    </w:p>
    <w:tbl>
      <w:tblPr>
        <w:tblW w:w="839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527"/>
        <w:gridCol w:w="4995"/>
        <w:gridCol w:w="874"/>
      </w:tblGrid>
      <w:tr>
        <w:trPr>
          <w:tblCellSpacing w:w="15" w:type="dxa"/>
        </w:trPr>
        <w:tc>
          <w:tcPr>
            <w:tcW w:w="2482"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А.В. Чернодаров, А.П. Патрикеев, В.А. Матюшин, А.Ю. Платонов</w:t>
            </w:r>
          </w:p>
        </w:tc>
        <w:tc>
          <w:tcPr>
            <w:tcW w:w="496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Управление состоянием интегрированных навигационных систем по результатам параметрической идентификации моделей ошибок чувствительных элементов</w:t>
            </w:r>
          </w:p>
        </w:tc>
        <w:tc>
          <w:tcPr>
            <w:tcW w:w="829"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90</w:t>
            </w:r>
          </w:p>
        </w:tc>
      </w:tr>
    </w:tbl>
    <w:p>
      <w:pPr>
        <w:rPr>
          <w:vanish/>
          <w:sz w:val="18"/>
          <w:szCs w:val="18"/>
        </w:rPr>
      </w:pPr>
    </w:p>
    <w:tbl>
      <w:tblPr>
        <w:tblW w:w="839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527"/>
        <w:gridCol w:w="4995"/>
        <w:gridCol w:w="874"/>
      </w:tblGrid>
      <w:tr>
        <w:trPr>
          <w:tblCellSpacing w:w="15" w:type="dxa"/>
        </w:trPr>
        <w:tc>
          <w:tcPr>
            <w:tcW w:w="2482"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М.Б. Розенгауз, В.И. Зарудный</w:t>
            </w:r>
          </w:p>
        </w:tc>
        <w:tc>
          <w:tcPr>
            <w:tcW w:w="496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Нетрадиционный подход к нахождению средней наработки на отказ</w:t>
            </w:r>
          </w:p>
        </w:tc>
        <w:tc>
          <w:tcPr>
            <w:tcW w:w="829"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w:t>
            </w:r>
          </w:p>
        </w:tc>
      </w:tr>
    </w:tbl>
    <w:p>
      <w:pPr>
        <w:keepNext w:val="0"/>
        <w:keepLines w:val="0"/>
        <w:widowControl/>
        <w:suppressLineNumbers w:val="0"/>
        <w:jc w:val="left"/>
        <w:rPr>
          <w:sz w:val="18"/>
          <w:szCs w:val="18"/>
        </w:rPr>
      </w:pPr>
    </w:p>
    <w:p>
      <w:pPr>
        <w:pStyle w:val="3"/>
        <w:keepNext w:val="0"/>
        <w:keepLines w:val="0"/>
        <w:widowControl/>
        <w:suppressLineNumbers w:val="0"/>
        <w:ind w:left="0" w:firstLine="0"/>
        <w:jc w:val="center"/>
        <w:rPr>
          <w:rFonts w:hint="default" w:ascii="Arial" w:hAnsi="Arial" w:cs="Arial"/>
          <w:i w:val="0"/>
          <w:caps w:val="0"/>
          <w:color w:val="000000"/>
          <w:spacing w:val="0"/>
          <w:sz w:val="18"/>
          <w:szCs w:val="18"/>
        </w:rPr>
      </w:pPr>
      <w:r>
        <w:rPr>
          <w:rFonts w:hint="default" w:ascii="Arial" w:hAnsi="Arial" w:cs="Arial"/>
          <w:i/>
          <w:caps w:val="0"/>
          <w:color w:val="000000"/>
          <w:spacing w:val="0"/>
          <w:sz w:val="18"/>
          <w:szCs w:val="18"/>
        </w:rPr>
        <w:t>Алгоритмы обработки при решении задач выставки и ориентации</w:t>
      </w:r>
    </w:p>
    <w:tbl>
      <w:tblPr>
        <w:tblW w:w="839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527"/>
        <w:gridCol w:w="4995"/>
        <w:gridCol w:w="874"/>
      </w:tblGrid>
      <w:tr>
        <w:trPr>
          <w:tblCellSpacing w:w="15" w:type="dxa"/>
        </w:trPr>
        <w:tc>
          <w:tcPr>
            <w:tcW w:w="2482"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В.П. Голиков, С.В. Ларионов, А.В. Требухов, А.А. Голован</w:t>
            </w:r>
          </w:p>
        </w:tc>
        <w:tc>
          <w:tcPr>
            <w:tcW w:w="496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Обработка и результаты натурных испытаний алгоритма довыставки платформенной инерциальной навигационной системы при помощи внешней информации</w:t>
            </w:r>
          </w:p>
        </w:tc>
        <w:tc>
          <w:tcPr>
            <w:tcW w:w="829"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91</w:t>
            </w:r>
          </w:p>
        </w:tc>
      </w:tr>
    </w:tbl>
    <w:p>
      <w:pPr>
        <w:rPr>
          <w:vanish/>
          <w:sz w:val="18"/>
          <w:szCs w:val="18"/>
        </w:rPr>
      </w:pPr>
    </w:p>
    <w:tbl>
      <w:tblPr>
        <w:tblW w:w="839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527"/>
        <w:gridCol w:w="4995"/>
        <w:gridCol w:w="874"/>
      </w:tblGrid>
      <w:tr>
        <w:trPr>
          <w:tblCellSpacing w:w="15" w:type="dxa"/>
        </w:trPr>
        <w:tc>
          <w:tcPr>
            <w:tcW w:w="2482"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Е.Р. Вилипп, М.А. Ермолина, В.Д. Кедров, Е.Н. Свирид, А.М. Тазьба</w:t>
            </w:r>
          </w:p>
        </w:tc>
        <w:tc>
          <w:tcPr>
            <w:tcW w:w="496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Выставка инерциальных навигационных систем при отсутствии динамической информации о движении основания</w:t>
            </w:r>
          </w:p>
        </w:tc>
        <w:tc>
          <w:tcPr>
            <w:tcW w:w="829"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w:t>
            </w:r>
          </w:p>
        </w:tc>
      </w:tr>
    </w:tbl>
    <w:p>
      <w:pPr>
        <w:rPr>
          <w:vanish/>
          <w:sz w:val="18"/>
          <w:szCs w:val="18"/>
        </w:rPr>
      </w:pPr>
    </w:p>
    <w:tbl>
      <w:tblPr>
        <w:tblW w:w="839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527"/>
        <w:gridCol w:w="4995"/>
        <w:gridCol w:w="874"/>
      </w:tblGrid>
      <w:tr>
        <w:trPr>
          <w:tblCellSpacing w:w="15" w:type="dxa"/>
        </w:trPr>
        <w:tc>
          <w:tcPr>
            <w:tcW w:w="2482"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А.С. Деева, А.Г. Щипицын</w:t>
            </w:r>
          </w:p>
        </w:tc>
        <w:tc>
          <w:tcPr>
            <w:tcW w:w="496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Повышение точности инерциальной информации оптимальной выставкой датчиков в БИНС</w:t>
            </w:r>
          </w:p>
        </w:tc>
        <w:tc>
          <w:tcPr>
            <w:tcW w:w="829"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92</w:t>
            </w:r>
          </w:p>
        </w:tc>
      </w:tr>
    </w:tbl>
    <w:p>
      <w:pPr>
        <w:rPr>
          <w:vanish/>
          <w:sz w:val="18"/>
          <w:szCs w:val="18"/>
        </w:rPr>
      </w:pPr>
    </w:p>
    <w:tbl>
      <w:tblPr>
        <w:tblW w:w="839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527"/>
        <w:gridCol w:w="4995"/>
        <w:gridCol w:w="874"/>
      </w:tblGrid>
      <w:tr>
        <w:trPr>
          <w:tblCellSpacing w:w="15" w:type="dxa"/>
        </w:trPr>
        <w:tc>
          <w:tcPr>
            <w:tcW w:w="2482"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Ю.Г. Мартыненко, А.М. Формальский</w:t>
            </w:r>
          </w:p>
        </w:tc>
        <w:tc>
          <w:tcPr>
            <w:tcW w:w="496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Методы стабилизации неустойчивых объектов</w:t>
            </w:r>
          </w:p>
        </w:tc>
        <w:tc>
          <w:tcPr>
            <w:tcW w:w="829"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w:t>
            </w:r>
          </w:p>
        </w:tc>
      </w:tr>
    </w:tbl>
    <w:p>
      <w:pPr>
        <w:rPr>
          <w:vanish/>
          <w:sz w:val="18"/>
          <w:szCs w:val="18"/>
        </w:rPr>
      </w:pPr>
    </w:p>
    <w:tbl>
      <w:tblPr>
        <w:tblW w:w="839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527"/>
        <w:gridCol w:w="4995"/>
        <w:gridCol w:w="874"/>
      </w:tblGrid>
      <w:tr>
        <w:trPr>
          <w:tblCellSpacing w:w="15" w:type="dxa"/>
        </w:trPr>
        <w:tc>
          <w:tcPr>
            <w:tcW w:w="2482"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Л.Н. Бельский, С.Ф. Дерюгин, Л.Н. Шалимов, А.Г. Щипицын, Л.А. Фокин</w:t>
            </w:r>
          </w:p>
        </w:tc>
        <w:tc>
          <w:tcPr>
            <w:tcW w:w="496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Система поддержки принятия решений при разработке бесплатформенных инерциальных навигационных систем для объектов одного класса</w:t>
            </w:r>
          </w:p>
        </w:tc>
        <w:tc>
          <w:tcPr>
            <w:tcW w:w="829"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93</w:t>
            </w:r>
          </w:p>
        </w:tc>
      </w:tr>
    </w:tbl>
    <w:p>
      <w:pPr>
        <w:keepNext w:val="0"/>
        <w:keepLines w:val="0"/>
        <w:widowControl/>
        <w:suppressLineNumbers w:val="0"/>
        <w:jc w:val="left"/>
        <w:rPr>
          <w:sz w:val="18"/>
          <w:szCs w:val="18"/>
        </w:rPr>
      </w:pPr>
    </w:p>
    <w:p>
      <w:pPr>
        <w:pStyle w:val="3"/>
        <w:keepNext w:val="0"/>
        <w:keepLines w:val="0"/>
        <w:widowControl/>
        <w:suppressLineNumbers w:val="0"/>
        <w:ind w:left="0" w:firstLine="0"/>
        <w:jc w:val="center"/>
        <w:rPr>
          <w:rFonts w:hint="default" w:ascii="Arial" w:hAnsi="Arial" w:cs="Arial"/>
          <w:i w:val="0"/>
          <w:caps w:val="0"/>
          <w:color w:val="000000"/>
          <w:spacing w:val="0"/>
          <w:sz w:val="18"/>
          <w:szCs w:val="18"/>
        </w:rPr>
      </w:pPr>
      <w:r>
        <w:rPr>
          <w:rFonts w:hint="default" w:ascii="Arial" w:hAnsi="Arial" w:cs="Arial"/>
          <w:b/>
          <w:i w:val="0"/>
          <w:caps w:val="0"/>
          <w:color w:val="000000"/>
          <w:spacing w:val="0"/>
          <w:sz w:val="18"/>
          <w:szCs w:val="18"/>
        </w:rPr>
        <w:t>Секция "Электроника и вычислительная техника бортовых систем"</w:t>
      </w:r>
    </w:p>
    <w:p>
      <w:pPr>
        <w:keepNext w:val="0"/>
        <w:keepLines w:val="0"/>
        <w:widowControl/>
        <w:suppressLineNumbers w:val="0"/>
        <w:jc w:val="left"/>
        <w:rPr>
          <w:sz w:val="18"/>
          <w:szCs w:val="18"/>
        </w:rPr>
      </w:pPr>
    </w:p>
    <w:p>
      <w:pPr>
        <w:pStyle w:val="3"/>
        <w:keepNext w:val="0"/>
        <w:keepLines w:val="0"/>
        <w:widowControl/>
        <w:suppressLineNumbers w:val="0"/>
        <w:ind w:left="0" w:firstLine="0"/>
        <w:jc w:val="center"/>
        <w:rPr>
          <w:rFonts w:hint="default" w:ascii="Arial" w:hAnsi="Arial" w:cs="Arial"/>
          <w:i w:val="0"/>
          <w:caps w:val="0"/>
          <w:color w:val="000000"/>
          <w:spacing w:val="0"/>
          <w:sz w:val="18"/>
          <w:szCs w:val="18"/>
        </w:rPr>
      </w:pPr>
      <w:r>
        <w:rPr>
          <w:rFonts w:hint="default" w:ascii="Arial" w:hAnsi="Arial" w:cs="Arial"/>
          <w:i/>
          <w:caps w:val="0"/>
          <w:color w:val="000000"/>
          <w:spacing w:val="0"/>
          <w:sz w:val="18"/>
          <w:szCs w:val="18"/>
        </w:rPr>
        <w:t>Электроника датчиков и переферийных устройств.</w:t>
      </w:r>
      <w:r>
        <w:rPr>
          <w:rFonts w:hint="default" w:ascii="Arial" w:hAnsi="Arial" w:cs="Arial"/>
          <w:i/>
          <w:caps w:val="0"/>
          <w:color w:val="000000"/>
          <w:spacing w:val="0"/>
          <w:sz w:val="18"/>
          <w:szCs w:val="18"/>
        </w:rPr>
        <w:br w:type="textWrapping"/>
      </w:r>
      <w:r>
        <w:rPr>
          <w:rFonts w:hint="default" w:ascii="Arial" w:hAnsi="Arial" w:cs="Arial"/>
          <w:i/>
          <w:caps w:val="0"/>
          <w:color w:val="000000"/>
          <w:spacing w:val="0"/>
          <w:sz w:val="18"/>
          <w:szCs w:val="18"/>
        </w:rPr>
        <w:t>Проблемы конструирования и технологии</w:t>
      </w:r>
    </w:p>
    <w:tbl>
      <w:tblPr>
        <w:tblW w:w="839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527"/>
        <w:gridCol w:w="4995"/>
        <w:gridCol w:w="874"/>
      </w:tblGrid>
      <w:tr>
        <w:trPr>
          <w:tblCellSpacing w:w="15" w:type="dxa"/>
        </w:trPr>
        <w:tc>
          <w:tcPr>
            <w:tcW w:w="2482"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С.В. Угаров, О.А. Кондратьев, И.В. Савин, Н.В. Цитович, А.Н. Блинов</w:t>
            </w:r>
          </w:p>
        </w:tc>
        <w:tc>
          <w:tcPr>
            <w:tcW w:w="496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Микропроцессорная система управления силовым оборудованием комплекса электродвижения</w:t>
            </w:r>
          </w:p>
        </w:tc>
        <w:tc>
          <w:tcPr>
            <w:tcW w:w="829"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94</w:t>
            </w:r>
          </w:p>
        </w:tc>
      </w:tr>
    </w:tbl>
    <w:p>
      <w:pPr>
        <w:rPr>
          <w:vanish/>
          <w:sz w:val="18"/>
          <w:szCs w:val="18"/>
        </w:rPr>
      </w:pPr>
    </w:p>
    <w:tbl>
      <w:tblPr>
        <w:tblW w:w="839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527"/>
        <w:gridCol w:w="4995"/>
        <w:gridCol w:w="874"/>
      </w:tblGrid>
      <w:tr>
        <w:trPr>
          <w:tblCellSpacing w:w="15" w:type="dxa"/>
        </w:trPr>
        <w:tc>
          <w:tcPr>
            <w:tcW w:w="2482"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А.В. Лекомцев, И.А. Шевяков</w:t>
            </w:r>
          </w:p>
        </w:tc>
        <w:tc>
          <w:tcPr>
            <w:tcW w:w="496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Многофункциональный цифроаналоговый интерфейс-электронный "вращающийся" трансформатор</w:t>
            </w:r>
          </w:p>
        </w:tc>
        <w:tc>
          <w:tcPr>
            <w:tcW w:w="829"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95</w:t>
            </w:r>
          </w:p>
        </w:tc>
      </w:tr>
    </w:tbl>
    <w:p>
      <w:pPr>
        <w:rPr>
          <w:vanish/>
          <w:sz w:val="18"/>
          <w:szCs w:val="18"/>
        </w:rPr>
      </w:pPr>
    </w:p>
    <w:tbl>
      <w:tblPr>
        <w:tblW w:w="839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527"/>
        <w:gridCol w:w="4995"/>
        <w:gridCol w:w="874"/>
      </w:tblGrid>
      <w:tr>
        <w:trPr>
          <w:tblCellSpacing w:w="15" w:type="dxa"/>
        </w:trPr>
        <w:tc>
          <w:tcPr>
            <w:tcW w:w="2482"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О.Л. Мумин, В.В. Сумароков, Б.В. Дудницын</w:t>
            </w:r>
          </w:p>
        </w:tc>
        <w:tc>
          <w:tcPr>
            <w:tcW w:w="496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К вопросу о внедрении цифровой обработки сигналов в трехканальный акселерометр</w:t>
            </w:r>
          </w:p>
        </w:tc>
        <w:tc>
          <w:tcPr>
            <w:tcW w:w="829"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w:t>
            </w:r>
          </w:p>
        </w:tc>
      </w:tr>
    </w:tbl>
    <w:p>
      <w:pPr>
        <w:rPr>
          <w:vanish/>
          <w:sz w:val="18"/>
          <w:szCs w:val="18"/>
        </w:rPr>
      </w:pPr>
    </w:p>
    <w:tbl>
      <w:tblPr>
        <w:tblW w:w="839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527"/>
        <w:gridCol w:w="4995"/>
        <w:gridCol w:w="874"/>
      </w:tblGrid>
      <w:tr>
        <w:trPr>
          <w:tblCellSpacing w:w="15" w:type="dxa"/>
        </w:trPr>
        <w:tc>
          <w:tcPr>
            <w:tcW w:w="2482"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В.З. Кокотов</w:t>
            </w:r>
          </w:p>
        </w:tc>
        <w:tc>
          <w:tcPr>
            <w:tcW w:w="496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Влияние параметров конструкции, охлаждающего воздуха и окружающей среды на эффективность теплоотвода в рамочных конструкциях БЦВС с принудительным воздушным охлаждением</w:t>
            </w:r>
          </w:p>
        </w:tc>
        <w:tc>
          <w:tcPr>
            <w:tcW w:w="829"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96</w:t>
            </w:r>
          </w:p>
        </w:tc>
      </w:tr>
    </w:tbl>
    <w:p>
      <w:pPr>
        <w:rPr>
          <w:vanish/>
          <w:sz w:val="18"/>
          <w:szCs w:val="18"/>
        </w:rPr>
      </w:pPr>
    </w:p>
    <w:tbl>
      <w:tblPr>
        <w:tblW w:w="839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527"/>
        <w:gridCol w:w="4995"/>
        <w:gridCol w:w="874"/>
      </w:tblGrid>
      <w:tr>
        <w:trPr>
          <w:tblCellSpacing w:w="15" w:type="dxa"/>
        </w:trPr>
        <w:tc>
          <w:tcPr>
            <w:tcW w:w="2482"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В.З. Кокотов</w:t>
            </w:r>
          </w:p>
        </w:tc>
        <w:tc>
          <w:tcPr>
            <w:tcW w:w="496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Обеспечение проектопригодности блочной базовой рамочной конструкции БЦВС с принудительным воздушным охлаждением</w:t>
            </w:r>
          </w:p>
        </w:tc>
        <w:tc>
          <w:tcPr>
            <w:tcW w:w="829"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w:t>
            </w:r>
          </w:p>
        </w:tc>
      </w:tr>
    </w:tbl>
    <w:p>
      <w:pPr>
        <w:rPr>
          <w:vanish/>
          <w:sz w:val="18"/>
          <w:szCs w:val="18"/>
        </w:rPr>
      </w:pPr>
    </w:p>
    <w:tbl>
      <w:tblPr>
        <w:tblW w:w="839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527"/>
        <w:gridCol w:w="4995"/>
        <w:gridCol w:w="874"/>
      </w:tblGrid>
      <w:tr>
        <w:trPr>
          <w:tblCellSpacing w:w="15" w:type="dxa"/>
        </w:trPr>
        <w:tc>
          <w:tcPr>
            <w:tcW w:w="2482"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И.Н. Черемисин, Г.Б. Захарова</w:t>
            </w:r>
          </w:p>
        </w:tc>
        <w:tc>
          <w:tcPr>
            <w:tcW w:w="496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Реконструкция технологических файлов по изображениям печатных плат</w:t>
            </w:r>
          </w:p>
        </w:tc>
        <w:tc>
          <w:tcPr>
            <w:tcW w:w="829"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97</w:t>
            </w:r>
          </w:p>
        </w:tc>
      </w:tr>
    </w:tbl>
    <w:p>
      <w:pPr>
        <w:rPr>
          <w:vanish/>
          <w:sz w:val="18"/>
          <w:szCs w:val="18"/>
        </w:rPr>
      </w:pPr>
    </w:p>
    <w:tbl>
      <w:tblPr>
        <w:tblW w:w="839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527"/>
        <w:gridCol w:w="4995"/>
        <w:gridCol w:w="874"/>
      </w:tblGrid>
      <w:tr>
        <w:trPr>
          <w:tblCellSpacing w:w="15" w:type="dxa"/>
        </w:trPr>
        <w:tc>
          <w:tcPr>
            <w:tcW w:w="2482"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В.Э. Джашитов, В.М. Панкратов, Б.Е. Ландау</w:t>
            </w:r>
          </w:p>
        </w:tc>
        <w:tc>
          <w:tcPr>
            <w:tcW w:w="496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Математические модели нестационарных температурных полей блока электроники системы ориентации космических летательных аппаратов</w:t>
            </w:r>
          </w:p>
        </w:tc>
        <w:tc>
          <w:tcPr>
            <w:tcW w:w="829"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98</w:t>
            </w:r>
          </w:p>
        </w:tc>
      </w:tr>
    </w:tbl>
    <w:p>
      <w:pPr>
        <w:keepNext w:val="0"/>
        <w:keepLines w:val="0"/>
        <w:widowControl/>
        <w:suppressLineNumbers w:val="0"/>
        <w:jc w:val="left"/>
        <w:rPr>
          <w:sz w:val="18"/>
          <w:szCs w:val="18"/>
        </w:rPr>
      </w:pPr>
    </w:p>
    <w:p>
      <w:pPr>
        <w:pStyle w:val="3"/>
        <w:keepNext w:val="0"/>
        <w:keepLines w:val="0"/>
        <w:widowControl/>
        <w:suppressLineNumbers w:val="0"/>
        <w:ind w:left="0" w:firstLine="0"/>
        <w:jc w:val="center"/>
        <w:rPr>
          <w:rFonts w:hint="default" w:ascii="Arial" w:hAnsi="Arial" w:cs="Arial"/>
          <w:i w:val="0"/>
          <w:caps w:val="0"/>
          <w:color w:val="000000"/>
          <w:spacing w:val="0"/>
          <w:sz w:val="18"/>
          <w:szCs w:val="18"/>
        </w:rPr>
      </w:pPr>
      <w:r>
        <w:rPr>
          <w:rFonts w:hint="default" w:ascii="Arial" w:hAnsi="Arial" w:cs="Arial"/>
          <w:i/>
          <w:caps w:val="0"/>
          <w:color w:val="000000"/>
          <w:spacing w:val="0"/>
          <w:sz w:val="18"/>
          <w:szCs w:val="18"/>
        </w:rPr>
        <w:t>Архитектура и программное обеспечение</w:t>
      </w:r>
    </w:p>
    <w:tbl>
      <w:tblPr>
        <w:tblW w:w="839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527"/>
        <w:gridCol w:w="4995"/>
        <w:gridCol w:w="874"/>
      </w:tblGrid>
      <w:tr>
        <w:trPr>
          <w:tblCellSpacing w:w="15" w:type="dxa"/>
        </w:trPr>
        <w:tc>
          <w:tcPr>
            <w:tcW w:w="2482"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Ю.М. Матросов, М.В. Толмачева, З.И. Цал</w:t>
            </w:r>
          </w:p>
        </w:tc>
        <w:tc>
          <w:tcPr>
            <w:tcW w:w="496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Универсальная программа диспетчеризации вычислительного процесса навигационной системы</w:t>
            </w:r>
          </w:p>
        </w:tc>
        <w:tc>
          <w:tcPr>
            <w:tcW w:w="829"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99</w:t>
            </w:r>
          </w:p>
        </w:tc>
      </w:tr>
    </w:tbl>
    <w:p>
      <w:pPr>
        <w:rPr>
          <w:vanish/>
          <w:sz w:val="18"/>
          <w:szCs w:val="18"/>
        </w:rPr>
      </w:pPr>
    </w:p>
    <w:tbl>
      <w:tblPr>
        <w:tblW w:w="839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527"/>
        <w:gridCol w:w="4995"/>
        <w:gridCol w:w="874"/>
      </w:tblGrid>
      <w:tr>
        <w:trPr>
          <w:tblCellSpacing w:w="15" w:type="dxa"/>
        </w:trPr>
        <w:tc>
          <w:tcPr>
            <w:tcW w:w="2482"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А.П. Колеватов</w:t>
            </w:r>
          </w:p>
        </w:tc>
        <w:tc>
          <w:tcPr>
            <w:tcW w:w="496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Среда разработки алгоритмического и программного обеспечения навигационных систем</w:t>
            </w:r>
          </w:p>
        </w:tc>
        <w:tc>
          <w:tcPr>
            <w:tcW w:w="829"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100</w:t>
            </w:r>
          </w:p>
        </w:tc>
      </w:tr>
    </w:tbl>
    <w:p>
      <w:pPr>
        <w:rPr>
          <w:vanish/>
          <w:sz w:val="18"/>
          <w:szCs w:val="18"/>
        </w:rPr>
      </w:pPr>
    </w:p>
    <w:tbl>
      <w:tblPr>
        <w:tblW w:w="839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527"/>
        <w:gridCol w:w="4995"/>
        <w:gridCol w:w="874"/>
      </w:tblGrid>
      <w:tr>
        <w:trPr>
          <w:tblCellSpacing w:w="15" w:type="dxa"/>
        </w:trPr>
        <w:tc>
          <w:tcPr>
            <w:tcW w:w="2482"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Н.А. Лукин, И.Г. Пономарев, Л.Я. Толстихина, В.С.Лузин, А.С. Боков</w:t>
            </w:r>
          </w:p>
        </w:tc>
        <w:tc>
          <w:tcPr>
            <w:tcW w:w="496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Сравнительные характеристики реализации алгоритмов БИНС на различных процессорных платформах</w:t>
            </w:r>
          </w:p>
        </w:tc>
        <w:tc>
          <w:tcPr>
            <w:tcW w:w="829"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101</w:t>
            </w:r>
          </w:p>
        </w:tc>
      </w:tr>
    </w:tbl>
    <w:p>
      <w:pPr>
        <w:keepNext w:val="0"/>
        <w:keepLines w:val="0"/>
        <w:widowControl/>
        <w:suppressLineNumbers w:val="0"/>
        <w:jc w:val="left"/>
        <w:rPr>
          <w:sz w:val="18"/>
          <w:szCs w:val="18"/>
        </w:rPr>
      </w:pPr>
    </w:p>
    <w:p>
      <w:pPr>
        <w:pStyle w:val="3"/>
        <w:keepNext w:val="0"/>
        <w:keepLines w:val="0"/>
        <w:widowControl/>
        <w:suppressLineNumbers w:val="0"/>
        <w:ind w:left="0" w:firstLine="0"/>
        <w:jc w:val="center"/>
        <w:rPr>
          <w:rFonts w:hint="default" w:ascii="Arial" w:hAnsi="Arial" w:cs="Arial"/>
          <w:i w:val="0"/>
          <w:caps w:val="0"/>
          <w:color w:val="000000"/>
          <w:spacing w:val="0"/>
          <w:sz w:val="18"/>
          <w:szCs w:val="18"/>
        </w:rPr>
      </w:pPr>
      <w:r>
        <w:rPr>
          <w:rFonts w:hint="default" w:ascii="Arial" w:hAnsi="Arial" w:cs="Arial"/>
          <w:i/>
          <w:caps w:val="0"/>
          <w:color w:val="000000"/>
          <w:spacing w:val="0"/>
          <w:sz w:val="18"/>
          <w:szCs w:val="18"/>
        </w:rPr>
        <w:t>Бортовые вычислительные системы и комплексы</w:t>
      </w:r>
    </w:p>
    <w:tbl>
      <w:tblPr>
        <w:tblW w:w="839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527"/>
        <w:gridCol w:w="4995"/>
        <w:gridCol w:w="874"/>
      </w:tblGrid>
      <w:tr>
        <w:trPr>
          <w:tblCellSpacing w:w="15" w:type="dxa"/>
        </w:trPr>
        <w:tc>
          <w:tcPr>
            <w:tcW w:w="2482"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В.Н. Бранец, С.Ф. Власов, Ф.С. Власов</w:t>
            </w:r>
          </w:p>
        </w:tc>
        <w:tc>
          <w:tcPr>
            <w:tcW w:w="496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Вычислительные средства систем управления КА</w:t>
            </w:r>
          </w:p>
        </w:tc>
        <w:tc>
          <w:tcPr>
            <w:tcW w:w="829"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101</w:t>
            </w:r>
          </w:p>
        </w:tc>
      </w:tr>
    </w:tbl>
    <w:p>
      <w:pPr>
        <w:rPr>
          <w:vanish/>
          <w:sz w:val="18"/>
          <w:szCs w:val="18"/>
        </w:rPr>
      </w:pPr>
    </w:p>
    <w:tbl>
      <w:tblPr>
        <w:tblW w:w="839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527"/>
        <w:gridCol w:w="4995"/>
        <w:gridCol w:w="874"/>
      </w:tblGrid>
      <w:tr>
        <w:trPr>
          <w:tblCellSpacing w:w="15" w:type="dxa"/>
        </w:trPr>
        <w:tc>
          <w:tcPr>
            <w:tcW w:w="2482"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Н.А. Лукин</w:t>
            </w:r>
          </w:p>
        </w:tc>
        <w:tc>
          <w:tcPr>
            <w:tcW w:w="496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Реконфигурируемые процессорные массивы на основе однородных вычислительных сред - базовые элементы бортовых функционально-ориентированных процессоров. Архитектура, эффективность, области применения</w:t>
            </w:r>
          </w:p>
        </w:tc>
        <w:tc>
          <w:tcPr>
            <w:tcW w:w="829"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102</w:t>
            </w:r>
          </w:p>
        </w:tc>
      </w:tr>
    </w:tbl>
    <w:p>
      <w:pPr>
        <w:rPr>
          <w:vanish/>
          <w:sz w:val="18"/>
          <w:szCs w:val="18"/>
        </w:rPr>
      </w:pPr>
    </w:p>
    <w:tbl>
      <w:tblPr>
        <w:tblW w:w="839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527"/>
        <w:gridCol w:w="4995"/>
        <w:gridCol w:w="874"/>
      </w:tblGrid>
      <w:tr>
        <w:trPr>
          <w:tblCellSpacing w:w="15" w:type="dxa"/>
        </w:trPr>
        <w:tc>
          <w:tcPr>
            <w:tcW w:w="2482"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Л.И. Пономарев, Ю.Г. Нестеров, Н.А. Лукин, Н.А. Дядьков</w:t>
            </w:r>
          </w:p>
        </w:tc>
        <w:tc>
          <w:tcPr>
            <w:tcW w:w="496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Проблемы интеграции бортового оборудования беспилотных летательных аппаратов</w:t>
            </w:r>
          </w:p>
        </w:tc>
        <w:tc>
          <w:tcPr>
            <w:tcW w:w="829"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103</w:t>
            </w:r>
          </w:p>
        </w:tc>
      </w:tr>
    </w:tbl>
    <w:p>
      <w:pPr>
        <w:rPr>
          <w:vanish/>
          <w:sz w:val="18"/>
          <w:szCs w:val="18"/>
        </w:rPr>
      </w:pPr>
    </w:p>
    <w:tbl>
      <w:tblPr>
        <w:tblW w:w="839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527"/>
        <w:gridCol w:w="4995"/>
        <w:gridCol w:w="874"/>
      </w:tblGrid>
      <w:tr>
        <w:trPr>
          <w:tblCellSpacing w:w="15" w:type="dxa"/>
        </w:trPr>
        <w:tc>
          <w:tcPr>
            <w:tcW w:w="2482"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Л.И. Пономарев, Ю.Г. Нестеров, В.М. Адодин, Н.А. Лукин, Н.А. Дядьков</w:t>
            </w:r>
          </w:p>
        </w:tc>
        <w:tc>
          <w:tcPr>
            <w:tcW w:w="496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Концепция построения вычислительных систем интегрированных комплексов бортового оборудования малоразмерных беспилотных летательных аппаратов</w:t>
            </w:r>
          </w:p>
        </w:tc>
        <w:tc>
          <w:tcPr>
            <w:tcW w:w="829"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104</w:t>
            </w:r>
          </w:p>
        </w:tc>
      </w:tr>
    </w:tbl>
    <w:p>
      <w:pPr>
        <w:keepNext w:val="0"/>
        <w:keepLines w:val="0"/>
        <w:widowControl/>
        <w:suppressLineNumbers w:val="0"/>
        <w:jc w:val="left"/>
        <w:rPr>
          <w:sz w:val="18"/>
          <w:szCs w:val="18"/>
        </w:rPr>
      </w:pPr>
    </w:p>
    <w:p>
      <w:pPr>
        <w:pStyle w:val="3"/>
        <w:keepNext w:val="0"/>
        <w:keepLines w:val="0"/>
        <w:widowControl/>
        <w:suppressLineNumbers w:val="0"/>
        <w:ind w:left="0" w:firstLine="0"/>
        <w:jc w:val="center"/>
        <w:rPr>
          <w:rFonts w:hint="default" w:ascii="Arial" w:hAnsi="Arial" w:cs="Arial"/>
          <w:i w:val="0"/>
          <w:caps w:val="0"/>
          <w:color w:val="000000"/>
          <w:spacing w:val="0"/>
          <w:sz w:val="18"/>
          <w:szCs w:val="18"/>
        </w:rPr>
      </w:pPr>
      <w:r>
        <w:rPr>
          <w:rFonts w:hint="default" w:ascii="Arial" w:hAnsi="Arial" w:cs="Arial"/>
          <w:b/>
          <w:i w:val="0"/>
          <w:caps w:val="0"/>
          <w:color w:val="000000"/>
          <w:spacing w:val="0"/>
          <w:sz w:val="18"/>
          <w:szCs w:val="18"/>
        </w:rPr>
        <w:t>Секция "Метрология в навигации и управлении движением:</w:t>
      </w:r>
      <w:r>
        <w:rPr>
          <w:rFonts w:hint="default" w:ascii="Arial" w:hAnsi="Arial" w:cs="Arial"/>
          <w:b/>
          <w:i w:val="0"/>
          <w:caps w:val="0"/>
          <w:color w:val="000000"/>
          <w:spacing w:val="0"/>
          <w:sz w:val="18"/>
          <w:szCs w:val="18"/>
        </w:rPr>
        <w:br w:type="textWrapping"/>
      </w:r>
      <w:r>
        <w:rPr>
          <w:rFonts w:hint="default" w:ascii="Arial" w:hAnsi="Arial" w:cs="Arial"/>
          <w:b/>
          <w:i w:val="0"/>
          <w:caps w:val="0"/>
          <w:color w:val="000000"/>
          <w:spacing w:val="0"/>
          <w:sz w:val="18"/>
          <w:szCs w:val="18"/>
        </w:rPr>
        <w:t>методы и средства обеспечения единства измерений"</w:t>
      </w:r>
    </w:p>
    <w:tbl>
      <w:tblPr>
        <w:tblW w:w="839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527"/>
        <w:gridCol w:w="4995"/>
        <w:gridCol w:w="874"/>
      </w:tblGrid>
      <w:tr>
        <w:trPr>
          <w:tblCellSpacing w:w="15" w:type="dxa"/>
        </w:trPr>
        <w:tc>
          <w:tcPr>
            <w:tcW w:w="2482"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В. А. Грановский, Н. Н. Лозовский</w:t>
            </w:r>
          </w:p>
        </w:tc>
        <w:tc>
          <w:tcPr>
            <w:tcW w:w="496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Роль метрологического обеспечения в повышении качества навигационной аппаратуры</w:t>
            </w:r>
          </w:p>
        </w:tc>
        <w:tc>
          <w:tcPr>
            <w:tcW w:w="829"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105</w:t>
            </w:r>
          </w:p>
        </w:tc>
      </w:tr>
    </w:tbl>
    <w:p>
      <w:pPr>
        <w:rPr>
          <w:vanish/>
          <w:sz w:val="18"/>
          <w:szCs w:val="18"/>
        </w:rPr>
      </w:pPr>
    </w:p>
    <w:tbl>
      <w:tblPr>
        <w:tblW w:w="839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527"/>
        <w:gridCol w:w="4995"/>
        <w:gridCol w:w="874"/>
      </w:tblGrid>
      <w:tr>
        <w:trPr>
          <w:tblCellSpacing w:w="15" w:type="dxa"/>
        </w:trPr>
        <w:tc>
          <w:tcPr>
            <w:tcW w:w="2482"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В. Д. Морозов, Т.Н. Сирая</w:t>
            </w:r>
          </w:p>
        </w:tc>
        <w:tc>
          <w:tcPr>
            <w:tcW w:w="496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Разработка, аттестация и использование методик выполнения измерений при создании навигационной аппаратуры</w:t>
            </w:r>
          </w:p>
        </w:tc>
        <w:tc>
          <w:tcPr>
            <w:tcW w:w="829"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106</w:t>
            </w:r>
          </w:p>
        </w:tc>
      </w:tr>
    </w:tbl>
    <w:p>
      <w:pPr>
        <w:rPr>
          <w:vanish/>
          <w:sz w:val="18"/>
          <w:szCs w:val="18"/>
        </w:rPr>
      </w:pPr>
    </w:p>
    <w:tbl>
      <w:tblPr>
        <w:tblW w:w="839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527"/>
        <w:gridCol w:w="4995"/>
        <w:gridCol w:w="874"/>
      </w:tblGrid>
      <w:tr>
        <w:trPr>
          <w:tblCellSpacing w:w="15" w:type="dxa"/>
        </w:trPr>
        <w:tc>
          <w:tcPr>
            <w:tcW w:w="2482"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Т.Н. Сирая, Л.А. Тохадзе</w:t>
            </w:r>
          </w:p>
        </w:tc>
        <w:tc>
          <w:tcPr>
            <w:tcW w:w="496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Методические проблемы разработки и аттестации методик выполнения измерений</w:t>
            </w:r>
          </w:p>
        </w:tc>
        <w:tc>
          <w:tcPr>
            <w:tcW w:w="829"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106</w:t>
            </w:r>
          </w:p>
        </w:tc>
      </w:tr>
    </w:tbl>
    <w:p>
      <w:pPr>
        <w:rPr>
          <w:vanish/>
          <w:sz w:val="18"/>
          <w:szCs w:val="18"/>
        </w:rPr>
      </w:pPr>
    </w:p>
    <w:tbl>
      <w:tblPr>
        <w:tblW w:w="839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527"/>
        <w:gridCol w:w="4995"/>
        <w:gridCol w:w="874"/>
      </w:tblGrid>
      <w:tr>
        <w:trPr>
          <w:tblCellSpacing w:w="15" w:type="dxa"/>
        </w:trPr>
        <w:tc>
          <w:tcPr>
            <w:tcW w:w="2482"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О.Б. Басун, А.К. Исаев, М.Д. Кудрявцев, Н.Л. Яворовская</w:t>
            </w:r>
          </w:p>
        </w:tc>
        <w:tc>
          <w:tcPr>
            <w:tcW w:w="496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Опыт разработки и аттестации методик выполнения измерений геометрических параметров, применяемых при изготовлении и испытаниях навигационной аппаратуры</w:t>
            </w:r>
          </w:p>
        </w:tc>
        <w:tc>
          <w:tcPr>
            <w:tcW w:w="829"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107</w:t>
            </w:r>
          </w:p>
        </w:tc>
      </w:tr>
    </w:tbl>
    <w:p>
      <w:pPr>
        <w:rPr>
          <w:vanish/>
          <w:sz w:val="18"/>
          <w:szCs w:val="18"/>
        </w:rPr>
      </w:pPr>
    </w:p>
    <w:tbl>
      <w:tblPr>
        <w:tblW w:w="839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527"/>
        <w:gridCol w:w="4995"/>
        <w:gridCol w:w="874"/>
      </w:tblGrid>
      <w:tr>
        <w:trPr>
          <w:tblCellSpacing w:w="15" w:type="dxa"/>
        </w:trPr>
        <w:tc>
          <w:tcPr>
            <w:tcW w:w="2482"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О.Б. Басун, М.Д. Кудрявцев, Л.И. Черницкий, Н.Л. Яворовская</w:t>
            </w:r>
          </w:p>
        </w:tc>
        <w:tc>
          <w:tcPr>
            <w:tcW w:w="496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Точная угловая привязка оси автоколлиматора к горизонтальной базовой плоскости, соприкасающейся с двумя цилиндрическими опорами</w:t>
            </w:r>
          </w:p>
        </w:tc>
        <w:tc>
          <w:tcPr>
            <w:tcW w:w="829"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108</w:t>
            </w:r>
          </w:p>
        </w:tc>
      </w:tr>
    </w:tbl>
    <w:p>
      <w:pPr>
        <w:rPr>
          <w:vanish/>
          <w:sz w:val="18"/>
          <w:szCs w:val="18"/>
        </w:rPr>
      </w:pPr>
    </w:p>
    <w:tbl>
      <w:tblPr>
        <w:tblW w:w="839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527"/>
        <w:gridCol w:w="4995"/>
        <w:gridCol w:w="874"/>
      </w:tblGrid>
      <w:tr>
        <w:trPr>
          <w:tblCellSpacing w:w="15" w:type="dxa"/>
        </w:trPr>
        <w:tc>
          <w:tcPr>
            <w:tcW w:w="2482"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О.Б. Басун, А.К. Исаев, М.Д. Кудрявцев, Д.Ш. Черницкая, Ю.Б. Чирков, Н.Л. Яворовская</w:t>
            </w:r>
          </w:p>
        </w:tc>
        <w:tc>
          <w:tcPr>
            <w:tcW w:w="496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Особенности использования координатных измерительных машин при создании навигационной аппаратуры: разработки методик выполнения измерений, включая методы оценивания погрешностей их результатов</w:t>
            </w:r>
          </w:p>
        </w:tc>
        <w:tc>
          <w:tcPr>
            <w:tcW w:w="829"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109</w:t>
            </w:r>
          </w:p>
        </w:tc>
      </w:tr>
    </w:tbl>
    <w:p>
      <w:pPr>
        <w:rPr>
          <w:vanish/>
          <w:sz w:val="18"/>
          <w:szCs w:val="18"/>
        </w:rPr>
      </w:pPr>
    </w:p>
    <w:tbl>
      <w:tblPr>
        <w:tblW w:w="839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527"/>
        <w:gridCol w:w="4995"/>
        <w:gridCol w:w="874"/>
      </w:tblGrid>
      <w:tr>
        <w:trPr>
          <w:tblCellSpacing w:w="15" w:type="dxa"/>
        </w:trPr>
        <w:tc>
          <w:tcPr>
            <w:tcW w:w="2482"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М.Д. Волкова, К.В. Корешков, А.В. Попов</w:t>
            </w:r>
          </w:p>
        </w:tc>
        <w:tc>
          <w:tcPr>
            <w:tcW w:w="496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Разработка виртуальных средств измерений для регулирования и контроля аналоговых блоков навигационной аппаратуры</w:t>
            </w:r>
          </w:p>
        </w:tc>
        <w:tc>
          <w:tcPr>
            <w:tcW w:w="829"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w:t>
            </w:r>
          </w:p>
        </w:tc>
      </w:tr>
    </w:tbl>
    <w:p>
      <w:pPr>
        <w:rPr>
          <w:vanish/>
          <w:sz w:val="18"/>
          <w:szCs w:val="18"/>
        </w:rPr>
      </w:pPr>
    </w:p>
    <w:tbl>
      <w:tblPr>
        <w:tblW w:w="839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527"/>
        <w:gridCol w:w="4995"/>
        <w:gridCol w:w="874"/>
      </w:tblGrid>
      <w:tr>
        <w:trPr>
          <w:tblCellSpacing w:w="15" w:type="dxa"/>
        </w:trPr>
        <w:tc>
          <w:tcPr>
            <w:tcW w:w="2482"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Э.И. Цветков</w:t>
            </w:r>
          </w:p>
        </w:tc>
        <w:tc>
          <w:tcPr>
            <w:tcW w:w="496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Косвенные многопараметрические измерения с самообучением</w:t>
            </w:r>
          </w:p>
        </w:tc>
        <w:tc>
          <w:tcPr>
            <w:tcW w:w="829"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w:t>
            </w:r>
          </w:p>
        </w:tc>
      </w:tr>
    </w:tbl>
    <w:p>
      <w:pPr>
        <w:rPr>
          <w:vanish/>
          <w:sz w:val="18"/>
          <w:szCs w:val="18"/>
        </w:rPr>
      </w:pPr>
    </w:p>
    <w:tbl>
      <w:tblPr>
        <w:tblW w:w="839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527"/>
        <w:gridCol w:w="4995"/>
        <w:gridCol w:w="874"/>
      </w:tblGrid>
      <w:tr>
        <w:trPr>
          <w:tblCellSpacing w:w="15" w:type="dxa"/>
        </w:trPr>
        <w:tc>
          <w:tcPr>
            <w:tcW w:w="2482"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Т.А. Компан</w:t>
            </w:r>
          </w:p>
        </w:tc>
        <w:tc>
          <w:tcPr>
            <w:tcW w:w="496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Роль и возможности дилатометрических измерений в области контроля линейных размеров твердых материалов и конструкций</w:t>
            </w:r>
          </w:p>
        </w:tc>
        <w:tc>
          <w:tcPr>
            <w:tcW w:w="829"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110</w:t>
            </w:r>
          </w:p>
        </w:tc>
      </w:tr>
    </w:tbl>
    <w:p>
      <w:pPr>
        <w:rPr>
          <w:vanish/>
          <w:sz w:val="18"/>
          <w:szCs w:val="18"/>
        </w:rPr>
      </w:pPr>
    </w:p>
    <w:tbl>
      <w:tblPr>
        <w:tblW w:w="839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527"/>
        <w:gridCol w:w="4995"/>
        <w:gridCol w:w="874"/>
      </w:tblGrid>
      <w:tr>
        <w:trPr>
          <w:tblCellSpacing w:w="15" w:type="dxa"/>
        </w:trPr>
        <w:tc>
          <w:tcPr>
            <w:tcW w:w="2482"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Н.А. Калдымов, Д.М. Калихман, Л.Я. Калихман, А.В. Полушкин, И.Н. Калдымов</w:t>
            </w:r>
          </w:p>
        </w:tc>
        <w:tc>
          <w:tcPr>
            <w:tcW w:w="496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Установка для регистрации и определения уровней вибрации гиромоторов</w:t>
            </w:r>
          </w:p>
        </w:tc>
        <w:tc>
          <w:tcPr>
            <w:tcW w:w="829"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111</w:t>
            </w:r>
          </w:p>
        </w:tc>
      </w:tr>
    </w:tbl>
    <w:p>
      <w:pPr>
        <w:rPr>
          <w:vanish/>
          <w:sz w:val="18"/>
          <w:szCs w:val="18"/>
        </w:rPr>
      </w:pPr>
    </w:p>
    <w:tbl>
      <w:tblPr>
        <w:tblW w:w="839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527"/>
        <w:gridCol w:w="4995"/>
        <w:gridCol w:w="874"/>
      </w:tblGrid>
      <w:tr>
        <w:trPr>
          <w:tblCellSpacing w:w="15" w:type="dxa"/>
        </w:trPr>
        <w:tc>
          <w:tcPr>
            <w:tcW w:w="2482"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В.Г. Марков</w:t>
            </w:r>
          </w:p>
        </w:tc>
        <w:tc>
          <w:tcPr>
            <w:tcW w:w="496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Современное состояние и вопросы развития средств метрологического обеспечения антенных измерений в проводящих средах</w:t>
            </w:r>
          </w:p>
        </w:tc>
        <w:tc>
          <w:tcPr>
            <w:tcW w:w="829"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w:t>
            </w:r>
          </w:p>
        </w:tc>
      </w:tr>
    </w:tbl>
    <w:p>
      <w:pPr>
        <w:rPr>
          <w:vanish/>
          <w:sz w:val="18"/>
          <w:szCs w:val="18"/>
        </w:rPr>
      </w:pPr>
    </w:p>
    <w:tbl>
      <w:tblPr>
        <w:tblW w:w="839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527"/>
        <w:gridCol w:w="4995"/>
        <w:gridCol w:w="874"/>
      </w:tblGrid>
      <w:tr>
        <w:trPr>
          <w:tblCellSpacing w:w="15" w:type="dxa"/>
        </w:trPr>
        <w:tc>
          <w:tcPr>
            <w:tcW w:w="2482"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В.В. Васильев, В.А. Грановский</w:t>
            </w:r>
          </w:p>
        </w:tc>
        <w:tc>
          <w:tcPr>
            <w:tcW w:w="496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Метрологическая экспертиза как форма метрологического сопровождения при создании навигационной аппаратуры</w:t>
            </w:r>
          </w:p>
        </w:tc>
        <w:tc>
          <w:tcPr>
            <w:tcW w:w="829"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112</w:t>
            </w:r>
          </w:p>
        </w:tc>
      </w:tr>
    </w:tbl>
    <w:p>
      <w:pPr>
        <w:rPr>
          <w:vanish/>
          <w:sz w:val="18"/>
          <w:szCs w:val="18"/>
        </w:rPr>
      </w:pPr>
    </w:p>
    <w:tbl>
      <w:tblPr>
        <w:tblW w:w="839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527"/>
        <w:gridCol w:w="4995"/>
        <w:gridCol w:w="874"/>
      </w:tblGrid>
      <w:tr>
        <w:trPr>
          <w:tblCellSpacing w:w="15" w:type="dxa"/>
        </w:trPr>
        <w:tc>
          <w:tcPr>
            <w:tcW w:w="2482"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В.А. Грановский, В.А. Михальский, Т. Н. Сирая</w:t>
            </w:r>
          </w:p>
        </w:tc>
        <w:tc>
          <w:tcPr>
            <w:tcW w:w="496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Принципы оценивания и контроля точности навигационных комплексов при испытаниях</w:t>
            </w:r>
          </w:p>
        </w:tc>
        <w:tc>
          <w:tcPr>
            <w:tcW w:w="829"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113</w:t>
            </w:r>
          </w:p>
        </w:tc>
      </w:tr>
    </w:tbl>
    <w:p>
      <w:pPr>
        <w:rPr>
          <w:vanish/>
          <w:sz w:val="18"/>
          <w:szCs w:val="18"/>
        </w:rPr>
      </w:pPr>
    </w:p>
    <w:tbl>
      <w:tblPr>
        <w:tblW w:w="839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527"/>
        <w:gridCol w:w="4995"/>
        <w:gridCol w:w="874"/>
      </w:tblGrid>
      <w:tr>
        <w:trPr>
          <w:tblCellSpacing w:w="15" w:type="dxa"/>
        </w:trPr>
        <w:tc>
          <w:tcPr>
            <w:tcW w:w="2482"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А.И. Скалон</w:t>
            </w:r>
          </w:p>
        </w:tc>
        <w:tc>
          <w:tcPr>
            <w:tcW w:w="496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Особенности применения и метрологического обеспечения нестандартизованных средств испытаний навигационных комплексов и их элементов</w:t>
            </w:r>
          </w:p>
        </w:tc>
        <w:tc>
          <w:tcPr>
            <w:tcW w:w="829"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w:t>
            </w:r>
          </w:p>
        </w:tc>
      </w:tr>
    </w:tbl>
    <w:p>
      <w:pPr>
        <w:rPr>
          <w:vanish/>
          <w:sz w:val="18"/>
          <w:szCs w:val="18"/>
        </w:rPr>
      </w:pPr>
    </w:p>
    <w:tbl>
      <w:tblPr>
        <w:tblW w:w="839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527"/>
        <w:gridCol w:w="4995"/>
        <w:gridCol w:w="874"/>
      </w:tblGrid>
      <w:tr>
        <w:trPr>
          <w:tblCellSpacing w:w="15" w:type="dxa"/>
        </w:trPr>
        <w:tc>
          <w:tcPr>
            <w:tcW w:w="2482"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В.В. Васильев, В.Н. Нарвер, В.Д. Приходько, О.А. Соколов</w:t>
            </w:r>
          </w:p>
        </w:tc>
        <w:tc>
          <w:tcPr>
            <w:tcW w:w="496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Выносной контрольный элемент для проверки системы курсоуказания</w:t>
            </w:r>
          </w:p>
        </w:tc>
        <w:tc>
          <w:tcPr>
            <w:tcW w:w="829"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114</w:t>
            </w:r>
          </w:p>
        </w:tc>
      </w:tr>
    </w:tbl>
    <w:p>
      <w:pPr>
        <w:rPr>
          <w:vanish/>
          <w:sz w:val="18"/>
          <w:szCs w:val="18"/>
        </w:rPr>
      </w:pPr>
    </w:p>
    <w:tbl>
      <w:tblPr>
        <w:tblW w:w="839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527"/>
        <w:gridCol w:w="4995"/>
        <w:gridCol w:w="874"/>
      </w:tblGrid>
      <w:tr>
        <w:trPr>
          <w:tblCellSpacing w:w="15" w:type="dxa"/>
        </w:trPr>
        <w:tc>
          <w:tcPr>
            <w:tcW w:w="2482"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В.Н. Нарвер, В.Д. Приходько, В.Ф. Савик, В.И. Стотыка</w:t>
            </w:r>
          </w:p>
        </w:tc>
        <w:tc>
          <w:tcPr>
            <w:tcW w:w="496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Двухкоординатный цифровой автоколлиматор для измерения динамических погрешностей систем стабилизации</w:t>
            </w:r>
          </w:p>
        </w:tc>
        <w:tc>
          <w:tcPr>
            <w:tcW w:w="829"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w:t>
            </w:r>
          </w:p>
        </w:tc>
      </w:tr>
    </w:tbl>
    <w:p>
      <w:pPr>
        <w:keepNext w:val="0"/>
        <w:keepLines w:val="0"/>
        <w:widowControl/>
        <w:suppressLineNumbers w:val="0"/>
        <w:jc w:val="left"/>
        <w:rPr>
          <w:sz w:val="18"/>
          <w:szCs w:val="18"/>
        </w:rPr>
      </w:pPr>
    </w:p>
    <w:p>
      <w:pPr>
        <w:pStyle w:val="3"/>
        <w:keepNext w:val="0"/>
        <w:keepLines w:val="0"/>
        <w:widowControl/>
        <w:suppressLineNumbers w:val="0"/>
        <w:ind w:left="0" w:firstLine="0"/>
        <w:jc w:val="center"/>
        <w:rPr>
          <w:rFonts w:hint="default" w:ascii="Arial" w:hAnsi="Arial" w:cs="Arial"/>
          <w:i w:val="0"/>
          <w:caps w:val="0"/>
          <w:color w:val="000000"/>
          <w:spacing w:val="0"/>
          <w:sz w:val="18"/>
          <w:szCs w:val="18"/>
        </w:rPr>
      </w:pPr>
      <w:r>
        <w:rPr>
          <w:rFonts w:hint="default" w:ascii="Arial" w:hAnsi="Arial" w:cs="Arial"/>
          <w:b/>
          <w:i w:val="0"/>
          <w:caps w:val="0"/>
          <w:color w:val="000000"/>
          <w:spacing w:val="0"/>
          <w:sz w:val="18"/>
          <w:szCs w:val="18"/>
        </w:rPr>
        <w:t>Секция "Элементы и системы автоматики и электропитания навигационных комплексов"</w:t>
      </w:r>
    </w:p>
    <w:tbl>
      <w:tblPr>
        <w:tblW w:w="839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527"/>
        <w:gridCol w:w="4995"/>
        <w:gridCol w:w="874"/>
      </w:tblGrid>
      <w:tr>
        <w:trPr>
          <w:tblCellSpacing w:w="15" w:type="dxa"/>
        </w:trPr>
        <w:tc>
          <w:tcPr>
            <w:tcW w:w="2482"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Б.В. Грязев, В.В. Савельев, В.А. Смирнов</w:t>
            </w:r>
          </w:p>
        </w:tc>
        <w:tc>
          <w:tcPr>
            <w:tcW w:w="496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О построении многокаскадных систем стабилизации и наведения линии визирования</w:t>
            </w:r>
          </w:p>
        </w:tc>
        <w:tc>
          <w:tcPr>
            <w:tcW w:w="829"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115</w:t>
            </w:r>
          </w:p>
        </w:tc>
      </w:tr>
    </w:tbl>
    <w:p>
      <w:pPr>
        <w:rPr>
          <w:vanish/>
          <w:sz w:val="18"/>
          <w:szCs w:val="18"/>
        </w:rPr>
      </w:pPr>
    </w:p>
    <w:tbl>
      <w:tblPr>
        <w:tblW w:w="839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527"/>
        <w:gridCol w:w="4995"/>
        <w:gridCol w:w="874"/>
      </w:tblGrid>
      <w:tr>
        <w:trPr>
          <w:tblCellSpacing w:w="15" w:type="dxa"/>
        </w:trPr>
        <w:tc>
          <w:tcPr>
            <w:tcW w:w="2482"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В.Н. Нарвер, В.Д. Приходько, В.И. Стотыка</w:t>
            </w:r>
          </w:p>
        </w:tc>
        <w:tc>
          <w:tcPr>
            <w:tcW w:w="496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Оценка погрешности стабилизации оси визирования телевизионного средства наблюдения с учетом реакции глаза наблюдателя</w:t>
            </w:r>
          </w:p>
        </w:tc>
        <w:tc>
          <w:tcPr>
            <w:tcW w:w="829"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w:t>
            </w:r>
          </w:p>
        </w:tc>
      </w:tr>
    </w:tbl>
    <w:p>
      <w:pPr>
        <w:rPr>
          <w:vanish/>
          <w:sz w:val="18"/>
          <w:szCs w:val="18"/>
        </w:rPr>
      </w:pPr>
    </w:p>
    <w:tbl>
      <w:tblPr>
        <w:tblW w:w="839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527"/>
        <w:gridCol w:w="4995"/>
        <w:gridCol w:w="874"/>
      </w:tblGrid>
      <w:tr>
        <w:trPr>
          <w:tblCellSpacing w:w="15" w:type="dxa"/>
        </w:trPr>
        <w:tc>
          <w:tcPr>
            <w:tcW w:w="2482"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Н.В. Кузьмина</w:t>
            </w:r>
          </w:p>
        </w:tc>
        <w:tc>
          <w:tcPr>
            <w:tcW w:w="496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Экспериментальное исследование способов предъявления информации оператору оптоэлектронных систем</w:t>
            </w:r>
          </w:p>
        </w:tc>
        <w:tc>
          <w:tcPr>
            <w:tcW w:w="829"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w:t>
            </w:r>
          </w:p>
        </w:tc>
      </w:tr>
    </w:tbl>
    <w:p>
      <w:pPr>
        <w:rPr>
          <w:vanish/>
          <w:sz w:val="18"/>
          <w:szCs w:val="18"/>
        </w:rPr>
      </w:pPr>
    </w:p>
    <w:tbl>
      <w:tblPr>
        <w:tblW w:w="839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527"/>
        <w:gridCol w:w="4995"/>
        <w:gridCol w:w="874"/>
      </w:tblGrid>
      <w:tr>
        <w:trPr>
          <w:tblCellSpacing w:w="15" w:type="dxa"/>
        </w:trPr>
        <w:tc>
          <w:tcPr>
            <w:tcW w:w="2482"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С.В. Богословский, С.Н. Павлов</w:t>
            </w:r>
          </w:p>
        </w:tc>
        <w:tc>
          <w:tcPr>
            <w:tcW w:w="496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Маховик управляемого момента инерции</w:t>
            </w:r>
          </w:p>
        </w:tc>
        <w:tc>
          <w:tcPr>
            <w:tcW w:w="829"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116</w:t>
            </w:r>
          </w:p>
        </w:tc>
      </w:tr>
    </w:tbl>
    <w:p>
      <w:pPr>
        <w:rPr>
          <w:vanish/>
          <w:sz w:val="18"/>
          <w:szCs w:val="18"/>
        </w:rPr>
      </w:pPr>
    </w:p>
    <w:tbl>
      <w:tblPr>
        <w:tblW w:w="839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527"/>
        <w:gridCol w:w="4995"/>
        <w:gridCol w:w="874"/>
      </w:tblGrid>
      <w:tr>
        <w:trPr>
          <w:tblCellSpacing w:w="15" w:type="dxa"/>
        </w:trPr>
        <w:tc>
          <w:tcPr>
            <w:tcW w:w="2482"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О.К. Епифанов, Е.Э. Епифанова, В.Г. Каретин, М.А. Никитин</w:t>
            </w:r>
          </w:p>
        </w:tc>
        <w:tc>
          <w:tcPr>
            <w:tcW w:w="496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Способ герметизации соединений элементов конструкции электромеханических устройств в условиях повышенных значений гидростатического давления морской воды и рабочей температуры</w:t>
            </w:r>
          </w:p>
        </w:tc>
        <w:tc>
          <w:tcPr>
            <w:tcW w:w="829"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w:t>
            </w:r>
          </w:p>
        </w:tc>
      </w:tr>
    </w:tbl>
    <w:p>
      <w:pPr>
        <w:rPr>
          <w:vanish/>
          <w:sz w:val="18"/>
          <w:szCs w:val="18"/>
        </w:rPr>
      </w:pPr>
    </w:p>
    <w:tbl>
      <w:tblPr>
        <w:tblW w:w="839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527"/>
        <w:gridCol w:w="4995"/>
        <w:gridCol w:w="874"/>
      </w:tblGrid>
      <w:tr>
        <w:trPr>
          <w:tblCellSpacing w:w="15" w:type="dxa"/>
        </w:trPr>
        <w:tc>
          <w:tcPr>
            <w:tcW w:w="2482"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В.И. Гаврюсев, А.Н. Антышев</w:t>
            </w:r>
          </w:p>
        </w:tc>
        <w:tc>
          <w:tcPr>
            <w:tcW w:w="496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Повышение качества и технологичности контактных пар электрических многоконтактных приборных разъемов</w:t>
            </w:r>
          </w:p>
        </w:tc>
        <w:tc>
          <w:tcPr>
            <w:tcW w:w="829"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117</w:t>
            </w:r>
          </w:p>
        </w:tc>
      </w:tr>
    </w:tbl>
    <w:p>
      <w:pPr>
        <w:rPr>
          <w:vanish/>
          <w:sz w:val="18"/>
          <w:szCs w:val="18"/>
        </w:rPr>
      </w:pPr>
    </w:p>
    <w:tbl>
      <w:tblPr>
        <w:tblW w:w="839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527"/>
        <w:gridCol w:w="4995"/>
        <w:gridCol w:w="874"/>
      </w:tblGrid>
      <w:tr>
        <w:trPr>
          <w:tblCellSpacing w:w="15" w:type="dxa"/>
        </w:trPr>
        <w:tc>
          <w:tcPr>
            <w:tcW w:w="2482"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А.И. Гасников, Ю.А. Голландцев</w:t>
            </w:r>
          </w:p>
        </w:tc>
        <w:tc>
          <w:tcPr>
            <w:tcW w:w="496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Влияние насыщения на переходные электромагнитные процессы в вентильных индукторно-реактивных двигателях</w:t>
            </w:r>
          </w:p>
        </w:tc>
        <w:tc>
          <w:tcPr>
            <w:tcW w:w="829"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117</w:t>
            </w:r>
          </w:p>
        </w:tc>
      </w:tr>
    </w:tbl>
    <w:p>
      <w:pPr>
        <w:rPr>
          <w:vanish/>
          <w:sz w:val="18"/>
          <w:szCs w:val="18"/>
        </w:rPr>
      </w:pPr>
    </w:p>
    <w:tbl>
      <w:tblPr>
        <w:tblW w:w="839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527"/>
        <w:gridCol w:w="4995"/>
        <w:gridCol w:w="874"/>
      </w:tblGrid>
      <w:tr>
        <w:trPr>
          <w:tblCellSpacing w:w="15" w:type="dxa"/>
        </w:trPr>
        <w:tc>
          <w:tcPr>
            <w:tcW w:w="2482"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О.К. Епифанов, А.Б. Оськин</w:t>
            </w:r>
          </w:p>
        </w:tc>
        <w:tc>
          <w:tcPr>
            <w:tcW w:w="496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Разработка унифицированного высокоэффективного моментного двигателя для центральных приборов навигационных комплексов</w:t>
            </w:r>
          </w:p>
        </w:tc>
        <w:tc>
          <w:tcPr>
            <w:tcW w:w="829"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118</w:t>
            </w:r>
          </w:p>
        </w:tc>
      </w:tr>
    </w:tbl>
    <w:p>
      <w:pPr>
        <w:rPr>
          <w:vanish/>
          <w:sz w:val="18"/>
          <w:szCs w:val="18"/>
        </w:rPr>
      </w:pPr>
    </w:p>
    <w:tbl>
      <w:tblPr>
        <w:tblW w:w="839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527"/>
        <w:gridCol w:w="4995"/>
        <w:gridCol w:w="874"/>
      </w:tblGrid>
      <w:tr>
        <w:trPr>
          <w:tblCellSpacing w:w="15" w:type="dxa"/>
        </w:trPr>
        <w:tc>
          <w:tcPr>
            <w:tcW w:w="2482"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В.Д. Аксененко, С.И. Матвеев</w:t>
            </w:r>
          </w:p>
        </w:tc>
        <w:tc>
          <w:tcPr>
            <w:tcW w:w="496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Исследование погрешности преобразователя "угол-код" на основе индукционного редуктосина</w:t>
            </w:r>
          </w:p>
        </w:tc>
        <w:tc>
          <w:tcPr>
            <w:tcW w:w="829"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119</w:t>
            </w:r>
          </w:p>
        </w:tc>
      </w:tr>
    </w:tbl>
    <w:p>
      <w:pPr>
        <w:rPr>
          <w:vanish/>
          <w:sz w:val="18"/>
          <w:szCs w:val="18"/>
        </w:rPr>
      </w:pPr>
    </w:p>
    <w:tbl>
      <w:tblPr>
        <w:tblW w:w="839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527"/>
        <w:gridCol w:w="4995"/>
        <w:gridCol w:w="874"/>
      </w:tblGrid>
      <w:tr>
        <w:trPr>
          <w:tblCellSpacing w:w="15" w:type="dxa"/>
        </w:trPr>
        <w:tc>
          <w:tcPr>
            <w:tcW w:w="2482"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В.А. Афанасьев, Л.А. Воробьева, Ю.А. Голландцев, И.Е. Гутнер</w:t>
            </w:r>
          </w:p>
        </w:tc>
        <w:tc>
          <w:tcPr>
            <w:tcW w:w="496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Электромеханическое исполнительное устройство с однородным магнитным полем</w:t>
            </w:r>
          </w:p>
        </w:tc>
        <w:tc>
          <w:tcPr>
            <w:tcW w:w="829"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w:t>
            </w:r>
          </w:p>
        </w:tc>
      </w:tr>
    </w:tbl>
    <w:p>
      <w:pPr>
        <w:rPr>
          <w:vanish/>
          <w:sz w:val="18"/>
          <w:szCs w:val="18"/>
        </w:rPr>
      </w:pPr>
    </w:p>
    <w:tbl>
      <w:tblPr>
        <w:tblW w:w="839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527"/>
        <w:gridCol w:w="4995"/>
        <w:gridCol w:w="874"/>
      </w:tblGrid>
      <w:tr>
        <w:trPr>
          <w:tblCellSpacing w:w="15" w:type="dxa"/>
        </w:trPr>
        <w:tc>
          <w:tcPr>
            <w:tcW w:w="2482"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В.А. Афанасьев, Ю.А. Голландцев</w:t>
            </w:r>
          </w:p>
        </w:tc>
        <w:tc>
          <w:tcPr>
            <w:tcW w:w="496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Моделирование переходных и установившихся тепловых режимов работы силовых полупроводниковых преобразователей</w:t>
            </w:r>
          </w:p>
        </w:tc>
        <w:tc>
          <w:tcPr>
            <w:tcW w:w="829"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w:t>
            </w:r>
          </w:p>
        </w:tc>
      </w:tr>
    </w:tbl>
    <w:p>
      <w:pPr>
        <w:pStyle w:val="3"/>
        <w:keepNext w:val="0"/>
        <w:keepLines w:val="0"/>
        <w:widowControl/>
        <w:suppressLineNumbers w:val="0"/>
        <w:ind w:left="0" w:firstLine="0"/>
        <w:jc w:val="center"/>
        <w:rPr>
          <w:rFonts w:hint="default" w:ascii="Arial" w:hAnsi="Arial" w:cs="Arial"/>
          <w:i w:val="0"/>
          <w:caps w:val="0"/>
          <w:color w:val="000000"/>
          <w:spacing w:val="0"/>
          <w:sz w:val="18"/>
          <w:szCs w:val="18"/>
        </w:rPr>
      </w:pPr>
      <w:r>
        <w:rPr>
          <w:rFonts w:hint="default" w:ascii="Arial" w:hAnsi="Arial" w:cs="Arial"/>
          <w:b/>
          <w:i w:val="0"/>
          <w:caps w:val="0"/>
          <w:color w:val="000000"/>
          <w:spacing w:val="0"/>
          <w:sz w:val="18"/>
          <w:szCs w:val="18"/>
        </w:rPr>
        <w:t>Международная общественная организация</w:t>
      </w:r>
      <w:r>
        <w:rPr>
          <w:rFonts w:hint="default" w:ascii="Arial" w:hAnsi="Arial" w:cs="Arial"/>
          <w:b/>
          <w:i w:val="0"/>
          <w:caps w:val="0"/>
          <w:color w:val="000000"/>
          <w:spacing w:val="0"/>
          <w:sz w:val="18"/>
          <w:szCs w:val="18"/>
        </w:rPr>
        <w:br w:type="textWrapping"/>
      </w:r>
      <w:r>
        <w:rPr>
          <w:rFonts w:hint="default" w:ascii="Times New Roman" w:hAnsi="Times New Roman" w:cs="Times New Roman"/>
          <w:b/>
          <w:i w:val="0"/>
          <w:caps w:val="0"/>
          <w:color w:val="000000"/>
          <w:spacing w:val="0"/>
          <w:sz w:val="18"/>
          <w:szCs w:val="18"/>
        </w:rPr>
        <w:t>"Академия навигации и управления движением"</w:t>
      </w:r>
      <w:r>
        <w:rPr>
          <w:rFonts w:hint="default" w:ascii="Times New Roman" w:hAnsi="Times New Roman" w:cs="Times New Roman"/>
          <w:b/>
          <w:i w:val="0"/>
          <w:caps w:val="0"/>
          <w:color w:val="000000"/>
          <w:spacing w:val="0"/>
          <w:sz w:val="18"/>
          <w:szCs w:val="18"/>
        </w:rPr>
        <w:br w:type="textWrapping"/>
      </w:r>
      <w:r>
        <w:rPr>
          <w:rFonts w:hint="default" w:ascii="Arial" w:hAnsi="Arial" w:cs="Arial"/>
          <w:b/>
          <w:i/>
          <w:caps w:val="0"/>
          <w:color w:val="000000"/>
          <w:spacing w:val="0"/>
          <w:sz w:val="18"/>
          <w:szCs w:val="18"/>
        </w:rPr>
        <w:t>Официальная информация</w:t>
      </w:r>
    </w:p>
    <w:tbl>
      <w:tblPr>
        <w:tblW w:w="839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527"/>
        <w:gridCol w:w="4995"/>
        <w:gridCol w:w="874"/>
      </w:tblGrid>
      <w:tr>
        <w:trPr>
          <w:tblCellSpacing w:w="15" w:type="dxa"/>
        </w:trPr>
        <w:tc>
          <w:tcPr>
            <w:tcW w:w="2482"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А.А.Одинцов</w:t>
            </w:r>
          </w:p>
        </w:tc>
        <w:tc>
          <w:tcPr>
            <w:tcW w:w="496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Памяти С.Ф.Фармаковского</w:t>
            </w:r>
          </w:p>
        </w:tc>
        <w:tc>
          <w:tcPr>
            <w:tcW w:w="829"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121</w:t>
            </w:r>
          </w:p>
        </w:tc>
      </w:tr>
    </w:tbl>
    <w:p>
      <w:pPr>
        <w:rPr>
          <w:vanish/>
          <w:sz w:val="18"/>
          <w:szCs w:val="18"/>
        </w:rPr>
      </w:pPr>
    </w:p>
    <w:tbl>
      <w:tblPr>
        <w:tblW w:w="839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520"/>
        <w:gridCol w:w="875"/>
      </w:tblGrid>
      <w:tr>
        <w:trPr>
          <w:tblCellSpacing w:w="15" w:type="dxa"/>
        </w:trPr>
        <w:tc>
          <w:tcPr>
            <w:tcW w:w="747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XVIII Общее собрание Академии навигации и управления движением</w:t>
            </w:r>
          </w:p>
        </w:tc>
        <w:tc>
          <w:tcPr>
            <w:tcW w:w="830"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126</w:t>
            </w:r>
          </w:p>
        </w:tc>
      </w:tr>
    </w:tbl>
    <w:p>
      <w:pPr>
        <w:rPr>
          <w:vanish/>
          <w:sz w:val="18"/>
          <w:szCs w:val="18"/>
        </w:rPr>
      </w:pPr>
    </w:p>
    <w:tbl>
      <w:tblPr>
        <w:tblW w:w="839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520"/>
        <w:gridCol w:w="875"/>
      </w:tblGrid>
      <w:tr>
        <w:trPr>
          <w:tblCellSpacing w:w="15" w:type="dxa"/>
        </w:trPr>
        <w:tc>
          <w:tcPr>
            <w:tcW w:w="747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XVIII Общее собрание Академии навигации и управления движением</w:t>
            </w:r>
          </w:p>
        </w:tc>
        <w:tc>
          <w:tcPr>
            <w:tcW w:w="830"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126</w:t>
            </w:r>
          </w:p>
        </w:tc>
      </w:tr>
    </w:tbl>
    <w:p>
      <w:pPr>
        <w:pStyle w:val="3"/>
        <w:keepNext w:val="0"/>
        <w:keepLines w:val="0"/>
        <w:widowControl/>
        <w:suppressLineNumbers w:val="0"/>
        <w:spacing w:before="0" w:beforeAutospacing="1" w:after="0" w:afterAutospacing="1"/>
        <w:ind w:left="0" w:right="0" w:firstLine="0"/>
        <w:jc w:val="center"/>
        <w:rPr>
          <w:rFonts w:hint="default" w:ascii="Times New Roman" w:hAnsi="Times New Roman" w:cs="Times New Roman"/>
          <w:b/>
          <w:i w:val="0"/>
          <w:caps w:val="0"/>
          <w:color w:val="000000"/>
          <w:spacing w:val="0"/>
          <w:sz w:val="18"/>
          <w:szCs w:val="18"/>
        </w:rPr>
      </w:pPr>
      <w:r>
        <w:rPr>
          <w:rFonts w:hint="default" w:ascii="Times New Roman" w:hAnsi="Times New Roman" w:cs="Times New Roman"/>
          <w:b/>
          <w:i w:val="0"/>
          <w:caps w:val="0"/>
          <w:color w:val="000000"/>
          <w:spacing w:val="0"/>
          <w:sz w:val="18"/>
          <w:szCs w:val="18"/>
        </w:rPr>
        <w:t>Информация</w:t>
      </w:r>
    </w:p>
    <w:tbl>
      <w:tblPr>
        <w:tblW w:w="839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520"/>
        <w:gridCol w:w="875"/>
      </w:tblGrid>
      <w:tr>
        <w:trPr>
          <w:tblCellSpacing w:w="15" w:type="dxa"/>
        </w:trPr>
        <w:tc>
          <w:tcPr>
            <w:tcW w:w="747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Российские и международные конференции, симпозиумы и выставки</w:t>
            </w:r>
            <w:r>
              <w:rPr>
                <w:rFonts w:hint="default" w:ascii="Arial" w:hAnsi="Arial" w:eastAsia="SimSun" w:cs="Arial"/>
                <w:caps w:val="0"/>
                <w:spacing w:val="0"/>
                <w:kern w:val="0"/>
                <w:sz w:val="18"/>
                <w:szCs w:val="18"/>
                <w:lang w:val="en-US" w:eastAsia="zh-CN" w:bidi="ar"/>
              </w:rPr>
              <w:t> </w:t>
            </w:r>
          </w:p>
        </w:tc>
        <w:tc>
          <w:tcPr>
            <w:tcW w:w="830"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129</w:t>
            </w:r>
            <w:r>
              <w:rPr>
                <w:rFonts w:hint="default" w:ascii="Arial" w:hAnsi="Arial" w:eastAsia="SimSun" w:cs="Arial"/>
                <w:caps w:val="0"/>
                <w:spacing w:val="0"/>
                <w:kern w:val="0"/>
                <w:sz w:val="18"/>
                <w:szCs w:val="18"/>
                <w:lang w:val="en-US" w:eastAsia="zh-CN" w:bidi="ar"/>
              </w:rPr>
              <w:t>    </w:t>
            </w:r>
          </w:p>
        </w:tc>
      </w:tr>
    </w:tbl>
    <w:p>
      <w:pPr>
        <w:pStyle w:val="3"/>
        <w:keepNext w:val="0"/>
        <w:keepLines w:val="0"/>
        <w:widowControl/>
        <w:suppressLineNumbers w:val="0"/>
        <w:spacing w:before="0" w:beforeAutospacing="1" w:after="0" w:afterAutospacing="1"/>
        <w:ind w:left="0" w:right="0" w:firstLine="0"/>
        <w:jc w:val="center"/>
        <w:rPr>
          <w:rFonts w:hint="default" w:ascii="Times New Roman" w:hAnsi="Times New Roman" w:cs="Times New Roman"/>
          <w:b/>
          <w:i w:val="0"/>
          <w:caps w:val="0"/>
          <w:color w:val="000000"/>
          <w:spacing w:val="0"/>
          <w:sz w:val="18"/>
          <w:szCs w:val="18"/>
        </w:rPr>
      </w:pPr>
      <w:r>
        <w:rPr>
          <w:rFonts w:hint="default" w:ascii="Times New Roman" w:hAnsi="Times New Roman" w:cs="Times New Roman"/>
          <w:b/>
          <w:i w:val="0"/>
          <w:caps w:val="0"/>
          <w:color w:val="000000"/>
          <w:spacing w:val="0"/>
          <w:sz w:val="18"/>
          <w:szCs w:val="18"/>
        </w:rPr>
        <w:t>Новые книги</w:t>
      </w:r>
    </w:p>
    <w:tbl>
      <w:tblPr>
        <w:tblW w:w="839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520"/>
        <w:gridCol w:w="875"/>
      </w:tblGrid>
      <w:tr>
        <w:trPr>
          <w:tblCellSpacing w:w="15" w:type="dxa"/>
        </w:trPr>
        <w:tc>
          <w:tcPr>
            <w:tcW w:w="747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О.Н.Анучин, И.Э.Комарова, Л.Ф.Порфирьев "Бортовые системы навигации и ориентации искусственных спутников Земли"</w:t>
            </w:r>
            <w:r>
              <w:rPr>
                <w:rFonts w:hint="default" w:ascii="Arial" w:hAnsi="Arial" w:eastAsia="SimSun" w:cs="Arial"/>
                <w:caps w:val="0"/>
                <w:spacing w:val="0"/>
                <w:kern w:val="0"/>
                <w:sz w:val="18"/>
                <w:szCs w:val="18"/>
                <w:lang w:val="en-US" w:eastAsia="zh-CN" w:bidi="ar"/>
              </w:rPr>
              <w:t> </w:t>
            </w:r>
          </w:p>
        </w:tc>
        <w:tc>
          <w:tcPr>
            <w:tcW w:w="830"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131</w:t>
            </w:r>
            <w:r>
              <w:rPr>
                <w:rFonts w:hint="default" w:ascii="Arial" w:hAnsi="Arial" w:eastAsia="SimSun" w:cs="Arial"/>
                <w:caps w:val="0"/>
                <w:spacing w:val="0"/>
                <w:kern w:val="0"/>
                <w:sz w:val="18"/>
                <w:szCs w:val="18"/>
                <w:lang w:val="en-US" w:eastAsia="zh-CN" w:bidi="ar"/>
              </w:rPr>
              <w:t>    </w:t>
            </w:r>
          </w:p>
        </w:tc>
      </w:tr>
    </w:tbl>
    <w:p>
      <w:pPr>
        <w:rPr>
          <w:vanish/>
          <w:sz w:val="18"/>
          <w:szCs w:val="18"/>
        </w:rPr>
      </w:pPr>
    </w:p>
    <w:tbl>
      <w:tblPr>
        <w:tblW w:w="839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520"/>
        <w:gridCol w:w="875"/>
      </w:tblGrid>
      <w:tr>
        <w:trPr>
          <w:tblCellSpacing w:w="15" w:type="dxa"/>
        </w:trPr>
        <w:tc>
          <w:tcPr>
            <w:tcW w:w="747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caps w:val="0"/>
                <w:spacing w:val="0"/>
                <w:kern w:val="0"/>
                <w:sz w:val="18"/>
                <w:szCs w:val="18"/>
                <w:lang w:val="en-US" w:eastAsia="zh-CN" w:bidi="ar"/>
              </w:rPr>
              <w:t>Рефераты публикуемых статей </w:t>
            </w:r>
          </w:p>
        </w:tc>
        <w:tc>
          <w:tcPr>
            <w:tcW w:w="830"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133</w:t>
            </w:r>
            <w:r>
              <w:rPr>
                <w:rFonts w:hint="default" w:ascii="Arial" w:hAnsi="Arial" w:eastAsia="SimSun" w:cs="Arial"/>
                <w:caps w:val="0"/>
                <w:spacing w:val="0"/>
                <w:kern w:val="0"/>
                <w:sz w:val="18"/>
                <w:szCs w:val="18"/>
                <w:lang w:val="en-US" w:eastAsia="zh-CN" w:bidi="ar"/>
              </w:rPr>
              <w:t>    </w:t>
            </w:r>
          </w:p>
        </w:tc>
      </w:tr>
    </w:tbl>
    <w:p>
      <w:pPr>
        <w:rPr>
          <w:vanish/>
          <w:sz w:val="18"/>
          <w:szCs w:val="18"/>
        </w:rPr>
      </w:pPr>
    </w:p>
    <w:tbl>
      <w:tblPr>
        <w:tblW w:w="839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520"/>
        <w:gridCol w:w="875"/>
      </w:tblGrid>
      <w:tr>
        <w:trPr>
          <w:tblCellSpacing w:w="15" w:type="dxa"/>
        </w:trPr>
        <w:tc>
          <w:tcPr>
            <w:tcW w:w="747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caps w:val="0"/>
                <w:spacing w:val="0"/>
                <w:kern w:val="0"/>
                <w:sz w:val="18"/>
                <w:szCs w:val="18"/>
                <w:lang w:val="en-US" w:eastAsia="zh-CN" w:bidi="ar"/>
              </w:rPr>
              <w:t>Перечень материалов, опубликованных в журнале "Гироскопия и навигация" в 2004 г. </w:t>
            </w:r>
          </w:p>
        </w:tc>
        <w:tc>
          <w:tcPr>
            <w:tcW w:w="830"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135</w:t>
            </w:r>
          </w:p>
        </w:tc>
      </w:tr>
    </w:tbl>
    <w:p>
      <w:pPr>
        <w:jc w:val="both"/>
        <w:rPr>
          <w:rFonts w:hint="default" w:ascii="Padauk Book" w:hAnsi="Padauk Book" w:cs="Padauk Book"/>
          <w:b w:val="0"/>
          <w:bCs/>
          <w:color w:val="404552" w:themeColor="background1"/>
          <w:sz w:val="18"/>
          <w:szCs w:val="18"/>
          <w14:textFill>
            <w14:solidFill>
              <w14:schemeClr w14:val="bg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WenQuanYi Micro Hei"/>
    <w:panose1 w:val="00000000000000000000"/>
    <w:charset w:val="86"/>
    <w:family w:val="auto"/>
    <w:pitch w:val="default"/>
    <w:sig w:usb0="00000000" w:usb1="00000000" w:usb2="00000000" w:usb3="00000000" w:csb0="00000000" w:csb1="00000000"/>
  </w:font>
  <w:font w:name="Wingdings">
    <w:altName w:val="Abyssinica SIL"/>
    <w:panose1 w:val="05000000000000000000"/>
    <w:charset w:val="00"/>
    <w:family w:val="auto"/>
    <w:pitch w:val="default"/>
    <w:sig w:usb0="00000000" w:usb1="00000000" w:usb2="00000000" w:usb3="00000000" w:csb0="80000000" w:csb1="00000000"/>
  </w:font>
  <w:font w:name="Arial">
    <w:altName w:val="DejaVu Sans"/>
    <w:panose1 w:val="020B0604020202020204"/>
    <w:charset w:val="00"/>
    <w:family w:val="swiss"/>
    <w:pitch w:val="default"/>
    <w:sig w:usb0="E0002EFF" w:usb1="C0007843" w:usb2="00000009" w:usb3="00000000" w:csb0="400001FF" w:csb1="FFFF0000"/>
  </w:font>
  <w:font w:name="Courier New">
    <w:altName w:val="DejaVu Sans"/>
    <w:panose1 w:val="02070309020205020404"/>
    <w:charset w:val="00"/>
    <w:family w:val="modern"/>
    <w:pitch w:val="default"/>
    <w:sig w:usb0="E0002EFF" w:usb1="C0007843" w:usb2="00000009" w:usb3="00000000" w:csb0="400001FF" w:csb1="FFFF0000"/>
  </w:font>
  <w:font w:name="黑体">
    <w:altName w:val="WenQuanYi Micro Hei"/>
    <w:panose1 w:val="02010609060101010101"/>
    <w:charset w:val="00"/>
    <w:family w:val="modern"/>
    <w:pitch w:val="default"/>
    <w:sig w:usb0="800002BF" w:usb1="38CF7CFA" w:usb2="00000016" w:usb3="00000000" w:csb0="00040001" w:csb1="00000000"/>
  </w:font>
  <w:font w:name="Cambria">
    <w:altName w:val="FreeSerif"/>
    <w:panose1 w:val="02040503050406030204"/>
    <w:charset w:val="00"/>
    <w:family w:val="modern"/>
    <w:pitch w:val="default"/>
    <w:sig w:usb0="00000000" w:usb1="00000000" w:usb2="00000000" w:usb3="00000000" w:csb0="0000019F" w:csb1="00000000"/>
  </w:font>
  <w:font w:name="Calibri">
    <w:altName w:val="DejaVu Sans"/>
    <w:panose1 w:val="020F0502020204030204"/>
    <w:charset w:val="00"/>
    <w:family w:val="decorative"/>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WenQuanYi Micro Hei">
    <w:panose1 w:val="020B0606030804020204"/>
    <w:charset w:val="86"/>
    <w:family w:val="auto"/>
    <w:pitch w:val="default"/>
    <w:sig w:usb0="E10002EF" w:usb1="6BDFFCFB" w:usb2="00800036" w:usb3="00000000" w:csb0="603E019F" w:csb1="DFD70000"/>
  </w:font>
  <w:font w:name="Abyssinica SIL">
    <w:panose1 w:val="02000603020000020004"/>
    <w:charset w:val="00"/>
    <w:family w:val="auto"/>
    <w:pitch w:val="default"/>
    <w:sig w:usb0="800000EF" w:usb1="5000A04B" w:usb2="00000828" w:usb3="00000000" w:csb0="20000001" w:csb1="00000000"/>
  </w:font>
  <w:font w:name="FreeSerif">
    <w:panose1 w:val="02020603050405020304"/>
    <w:charset w:val="00"/>
    <w:family w:val="auto"/>
    <w:pitch w:val="default"/>
    <w:sig w:usb0="E59FAFFF" w:usb1="C200FDFF" w:usb2="43501B29" w:usb3="04000043" w:csb0="600101FF" w:csb1="FFFF0000"/>
  </w:font>
  <w:font w:name="SimSun">
    <w:altName w:val="WenQuanYi Micro Hei"/>
    <w:panose1 w:val="00000000000000000000"/>
    <w:charset w:val="86"/>
    <w:family w:val="auto"/>
    <w:pitch w:val="default"/>
    <w:sig w:usb0="00000000" w:usb1="00000000" w:usb2="00000000" w:usb3="00000000" w:csb0="00000000" w:csb1="00000000"/>
  </w:font>
  <w:font w:name="Georgia">
    <w:altName w:val="Solena"/>
    <w:panose1 w:val="00000000000000000000"/>
    <w:charset w:val="00"/>
    <w:family w:val="auto"/>
    <w:pitch w:val="default"/>
    <w:sig w:usb0="00000000" w:usb1="00000000" w:usb2="00000000" w:usb3="00000000" w:csb0="00000000" w:csb1="00000000"/>
  </w:font>
  <w:font w:name="Solena">
    <w:panose1 w:val="00000500000000000000"/>
    <w:charset w:val="00"/>
    <w:family w:val="auto"/>
    <w:pitch w:val="default"/>
    <w:sig w:usb0="00000007" w:usb1="00000000" w:usb2="00000000" w:usb3="00000000" w:csb0="20000097" w:csb1="00000000"/>
  </w:font>
  <w:font w:name="Padauk Book">
    <w:panose1 w:val="02000600020000020004"/>
    <w:charset w:val="00"/>
    <w:family w:val="auto"/>
    <w:pitch w:val="default"/>
    <w:sig w:usb0="00000001" w:usb1="00000000" w:usb2="00000400" w:usb3="00000000" w:csb0="00000001" w:csb1="00000000"/>
  </w:font>
  <w:font w:name="Symbol">
    <w:altName w:val="Solena"/>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BB4834"/>
    <w:rsid w:val="1ECF75C3"/>
    <w:rsid w:val="23F55EF6"/>
    <w:rsid w:val="23FC6E3B"/>
    <w:rsid w:val="2AFE31B7"/>
    <w:rsid w:val="2DFFEC74"/>
    <w:rsid w:val="3EBED115"/>
    <w:rsid w:val="3FED7360"/>
    <w:rsid w:val="4E9F2F5D"/>
    <w:rsid w:val="4FB70B70"/>
    <w:rsid w:val="5F77C1E4"/>
    <w:rsid w:val="5FBD474F"/>
    <w:rsid w:val="671F2914"/>
    <w:rsid w:val="6DD3B806"/>
    <w:rsid w:val="6DDFC21F"/>
    <w:rsid w:val="75FD0A7B"/>
    <w:rsid w:val="75FF0FC7"/>
    <w:rsid w:val="76EA56FA"/>
    <w:rsid w:val="76F07E2A"/>
    <w:rsid w:val="77BDEB88"/>
    <w:rsid w:val="77DCAD69"/>
    <w:rsid w:val="79EEBE5C"/>
    <w:rsid w:val="7CDEBB61"/>
    <w:rsid w:val="7CDF5A42"/>
    <w:rsid w:val="7CFB5884"/>
    <w:rsid w:val="7DB6477A"/>
    <w:rsid w:val="7DBB4834"/>
    <w:rsid w:val="7DF749F9"/>
    <w:rsid w:val="7DFDB09B"/>
    <w:rsid w:val="7FA36489"/>
    <w:rsid w:val="7FB34FE5"/>
    <w:rsid w:val="7FFF361B"/>
    <w:rsid w:val="867F0FBA"/>
    <w:rsid w:val="9F7FE6AF"/>
    <w:rsid w:val="AF7B288B"/>
    <w:rsid w:val="AFEACC67"/>
    <w:rsid w:val="B5D7706E"/>
    <w:rsid w:val="BB8B6115"/>
    <w:rsid w:val="BBCEFE42"/>
    <w:rsid w:val="BC37BC89"/>
    <w:rsid w:val="BDEFF159"/>
    <w:rsid w:val="C7FF8FBB"/>
    <w:rsid w:val="CFFBF7F1"/>
    <w:rsid w:val="D6F9F3E5"/>
    <w:rsid w:val="D7BFCA3C"/>
    <w:rsid w:val="D9CD957C"/>
    <w:rsid w:val="D9E6AF77"/>
    <w:rsid w:val="DBF70A47"/>
    <w:rsid w:val="DF2FB75F"/>
    <w:rsid w:val="DF5F4F31"/>
    <w:rsid w:val="E1B972DC"/>
    <w:rsid w:val="E3B66E2A"/>
    <w:rsid w:val="EAFDDC03"/>
    <w:rsid w:val="ED9D3E93"/>
    <w:rsid w:val="EFDBD7E2"/>
    <w:rsid w:val="F5FEE06F"/>
    <w:rsid w:val="F635C9E4"/>
    <w:rsid w:val="F6DF81A1"/>
    <w:rsid w:val="F9F9A9B4"/>
    <w:rsid w:val="FCEF62E1"/>
    <w:rsid w:val="FDD79F38"/>
    <w:rsid w:val="FDE1F495"/>
    <w:rsid w:val="FE632BDE"/>
    <w:rsid w:val="FE7F89DB"/>
    <w:rsid w:val="FFDB1DE2"/>
    <w:rsid w:val="FFF6DDA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next w:val="1"/>
    <w:unhideWhenUsed/>
    <w:qFormat/>
    <w:uiPriority w:val="0"/>
    <w:pPr>
      <w:spacing w:before="0" w:beforeAutospacing="1" w:after="0" w:afterAutospacing="1"/>
      <w:jc w:val="left"/>
    </w:pPr>
    <w:rPr>
      <w:rFonts w:hint="eastAsia" w:ascii="SimSun" w:hAnsi="SimSun" w:eastAsia="SimSun" w:cs="SimSun"/>
      <w:b/>
      <w:bCs/>
      <w:kern w:val="0"/>
      <w:sz w:val="26"/>
      <w:szCs w:val="26"/>
      <w:lang w:val="en-US" w:eastAsia="zh-CN" w:bidi="ar"/>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Phoenix">
      <a:dk1>
        <a:sysClr val="windowText" lastClr="D3DAE3"/>
      </a:dk1>
      <a:lt1>
        <a:sysClr val="window" lastClr="404552"/>
      </a:lt1>
      <a:dk2>
        <a:srgbClr val="004646"/>
      </a:dk2>
      <a:lt2>
        <a:srgbClr val="E1F0FF"/>
      </a:lt2>
      <a:accent1>
        <a:srgbClr val="50742F"/>
      </a:accent1>
      <a:accent2>
        <a:srgbClr val="268868"/>
      </a:accent2>
      <a:accent3>
        <a:srgbClr val="33BD56"/>
      </a:accent3>
      <a:accent4>
        <a:srgbClr val="4BC5B9"/>
      </a:accent4>
      <a:accent5>
        <a:srgbClr val="3163CA"/>
      </a:accent5>
      <a:accent6>
        <a:srgbClr val="4B14AA"/>
      </a:accent6>
      <a:hlink>
        <a:srgbClr val="D9BE02"/>
      </a:hlink>
      <a:folHlink>
        <a:srgbClr val="F900F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Сообщество_10.1.0.5707_F1E327BC-269C-435d-A152-05C5408002CA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2018-07-26T12:46:00Z</dcterms:created>
  <dc:creator>cupuyc</dc:creator>
  <cp:lastModifiedBy>cupuyc</cp:lastModifiedBy>
  <dcterms:modified xsi:type="dcterms:W3CDTF">2018-07-26T11:34:27Z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1049-10.1.0.5707</vt:lpwstr>
  </property>
</Properties>
</file>