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EC" w:rsidRDefault="00C4094F" w:rsidP="00C4094F">
      <w:pPr>
        <w:shd w:val="clear" w:color="auto" w:fill="FFFFFF"/>
        <w:jc w:val="center"/>
        <w:rPr>
          <w:b/>
          <w:bCs/>
          <w:color w:val="000000"/>
          <w:sz w:val="33"/>
          <w:szCs w:val="33"/>
          <w:lang w:val="en-US"/>
        </w:rPr>
      </w:pPr>
      <w:r w:rsidRPr="00C4094F">
        <w:rPr>
          <w:b/>
          <w:bCs/>
          <w:color w:val="000000"/>
          <w:sz w:val="33"/>
          <w:szCs w:val="33"/>
          <w:lang w:val="en-US"/>
        </w:rPr>
        <w:t xml:space="preserve"> "Giroskopiya i Navigatsiya" </w:t>
      </w:r>
      <w:r>
        <w:rPr>
          <w:b/>
          <w:bCs/>
          <w:color w:val="000000"/>
          <w:sz w:val="33"/>
          <w:szCs w:val="33"/>
        </w:rPr>
        <w:t>2012</w:t>
      </w:r>
    </w:p>
    <w:p w:rsidR="00C4094F" w:rsidRPr="00C4094F" w:rsidRDefault="00C4094F" w:rsidP="00C40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C409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List of the materials published in the journal in 2012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     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    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    page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Akimov P. A., A. I. Matasov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Processing the results of SINS bench tests by methods of nonsmooth optimization in the presence of faults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1      4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Aleshechkin A.M.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Algorithm of GNSS-based attitude determination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2      13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Babich O.A.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Taking into Account Nonholonomic Contraints of SINS Output Signals in Azimuth Correction Algorithms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4      21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Blazhnov B.A., I.Z. Dzhilavdari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Methods of error correction for gravimeter with nonlinear transformation function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2      34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Boronakhin A. M., L. N. Podgornaya, E. D. Bokhman, N. S. Filipenya, Yu. V. Filatov, R. B. Shalymov, D. Yu. </w:t>
            </w: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Larionov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MEMS-based inertial system for railway track diagnostics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1      57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Botchkovski A.L., N.V.Mikhailov, S.S.Pospelov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Design of a combined GPS/GLONASS receiver and results of its preliminary tests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1      3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Di Corato F., M. Innocenti, and L. Pollini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Robust Vision-Aided Inertial Navigation Algorithm via Entropy-Like Relative Pose Estimation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4      66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Dmitriev S.P., V.M. Zinenko, Yu.A. Litvinenko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Correction and damping of medium accuracy INS using electromagnetic log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2      8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E.V. Dranitsyna, D.A. Egorov, A.A. Untilov, G.B. Deineka, I.A. Sharkov, I.G. Deineka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Reducing the Effect of Temperature Variations on FOG Output Signal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4      10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Emel’yantsev G.I., B.A. Blazhnov, D.A. Radchenko, À.À. Medvedkov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GPS compass autonomous mode during long signal outage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2      36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Emel’yantsev G.I., E.V. Dranitsyna, B.A. Blazhnov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Test bed calibration of FOG-based strapdown inertial measurement unit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3      55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Evstifeev M.I., I.B. Chelpanov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ChelpanovQuality criteria and optimization issues of designs for RR-type micromechanical gyros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1      122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Fedorov A. E., V. A. Chirkov, D. A. Rekunov, N. V. Uspekhov, E. V. Trushkovskii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Small three-axis laser gyroscope M-40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1      92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Huttunen V., R. Piche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 monocular camera gyroscope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2      69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Kebler C., C. Ascher, M. Flad, G. F. Trommer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Multi-sensor indoor pedestrian navigation system with vision aiding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1      67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Koneshov V.N., V.B. Nepoklonov, I.A. Stolyarov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Using present-day geopotential models in studying vertical deviations in the Arctic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2      44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Kurbatov A.M., R.A. Kurbatov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Methods of improving the accuracy of fiber-optic gyros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1      102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Kutovoi V.M., O.I. Maslova, S.Yu. Perepelkina, M.A. Chaptsova, M.V. Antonova, A.A. Ignat’ev, E.Yu. Kovaleva, A.M. Kurbatov, L.Z. Novikov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Evaluating the performance of a FOG-based strapdown inertial measurement unit in ground tests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2      98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Kuznetsov À.G., V.I.Galkin, A.V.Molchanov, B.I.Portnov, À.Ì.Yakubovich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MEMS IMU: development and flight tests results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3      85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Ladonkin A.V., V.Ya. Raspopov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Optical orientation systems in control circuit of unmanned aerial vehicle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3      64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Lefevre H.C.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Fiber-Optic Gyroscope: Achievement and Perspective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4      3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Meyer D., D. Rozelle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Milli-HRG Inertial Navigation System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4      3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Mikhailov N. V. and V. V. Chistyakov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SoftFlex Approach in the User Equipment for Satellite Navigation: Examples of Application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4      105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Mikhailov N.V., S.S. Pospelov, M.V. Vasilyev, D.E. Yudakin, P.V. Glushkov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Extralong coherent accumulation for multipath mitigation in GNSS receiver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1      85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lastRenderedPageBreak/>
              <w:t>Mikrin E. A., M. V. Mikhailov, S. N. Rozhkov, A. S. Semenov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results of a flight experiment aboard the international space station to study the effect of multipath on navigation, attitude control and rendezvous using measurements of satellite navigation equipment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1      42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Ragot V., G. Remillieux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 new control mode greatly improving performance of axisymmetrical vibrating gyro-scopes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2      82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Revnivykh S.G.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Development trends in global satellite navigation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3      3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Roth J., T. Schaich, G.F. Trommer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Cooperative GNSS-Based Method for Vehicle Positioning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3      18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Rybinskii V.O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Selecting a Sampling Period for a Sampled-Data Submarine Motion Control System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4      93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Scherbinin V.V., E.V. Shevtsova, Yu.S. Vasil’eva, and O.M. Chizhevskaya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Functioning Methods and Algorithms of Color Vision-Based Correlation-Extremal Aircraft Navigation System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4      34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Tupysev V.A., Yu.A. Litvinenko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Comparative analysis of reduced kalman filters with guaranteed estimation quality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2      3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Vilca J., L. Adouane, and Y. Mezouar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Reactive Navigation of a Mobile Robot Using Elliptic Trajectories and Effective Online Obstacle Detection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4      71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Vodicheva L.V., E.L. Alievskaya, E.A. Koksharov, Yu.V. Parysheva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Improving the accuracy of speed-up angular rate determination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1      27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Volynskii D.V., E.V. Dranitsyna, A.A. Odintsov, A.A. Untilov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Calibration of fiber-optic gyros within strapdown inertial measurement units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2      56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Zhbanov Yu. K., D. M.Klimov, E. Yu. Alekhova, V. L. Petelin, L. N. Slezkin, A. I. Tereshkin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Scale factor correction of a strapdown angular rate sensor of a fast rotating object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3      78</w:t>
            </w:r>
          </w:p>
        </w:tc>
      </w:tr>
    </w:tbl>
    <w:p w:rsidR="00C4094F" w:rsidRPr="00C4094F" w:rsidRDefault="00C4094F" w:rsidP="00C40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409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Tutorial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Zinenko V.M.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Some issues of practical application of suboptimal stationary filters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2       112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Litmanovich Yu.A.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one approach to the use of redundant information in attitude determination from two vector observations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3       99</w:t>
            </w:r>
          </w:p>
        </w:tc>
      </w:tr>
    </w:tbl>
    <w:p w:rsidR="00C4094F" w:rsidRPr="00C4094F" w:rsidRDefault="00C4094F" w:rsidP="00C40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C409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Materials of the 14th Conference of Young Scientists </w:t>
      </w:r>
      <w:r w:rsidRPr="00C409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«Navigation and Motion Control»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4094F" w:rsidRPr="00C4094F" w:rsidTr="00C4094F">
        <w:trPr>
          <w:tblCellSpacing w:w="15" w:type="dxa"/>
        </w:trPr>
        <w:tc>
          <w:tcPr>
            <w:tcW w:w="42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Abstracts of the papers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2       131</w:t>
            </w:r>
          </w:p>
        </w:tc>
      </w:tr>
    </w:tbl>
    <w:p w:rsidR="00C4094F" w:rsidRPr="00C4094F" w:rsidRDefault="00C4094F" w:rsidP="00C40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C409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Materials of the 19th Saint Petersburg International Conference </w:t>
      </w:r>
      <w:r w:rsidRPr="00C409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on Integrated Navigation Systems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4094F" w:rsidRPr="00C4094F" w:rsidTr="00C4094F">
        <w:trPr>
          <w:tblCellSpacing w:w="15" w:type="dxa"/>
        </w:trPr>
        <w:tc>
          <w:tcPr>
            <w:tcW w:w="42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Paper abstracts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3       111</w:t>
            </w:r>
          </w:p>
        </w:tc>
      </w:tr>
    </w:tbl>
    <w:p w:rsidR="00C4094F" w:rsidRPr="00C4094F" w:rsidRDefault="00C4094F" w:rsidP="00C40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C409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Proceedings of the 28th Conference in Memory of N.N. Ostryakov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4094F" w:rsidRPr="00C4094F" w:rsidTr="00C4094F">
        <w:trPr>
          <w:tblCellSpacing w:w="15" w:type="dxa"/>
        </w:trPr>
        <w:tc>
          <w:tcPr>
            <w:tcW w:w="42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Abstracts of papers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4       115</w:t>
            </w:r>
          </w:p>
        </w:tc>
      </w:tr>
    </w:tbl>
    <w:p w:rsidR="00C4094F" w:rsidRPr="00C4094F" w:rsidRDefault="00C4094F" w:rsidP="00C40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C409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International Public Association </w:t>
      </w:r>
      <w:r w:rsidRPr="00C409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The Academy of Navigation and Motion Control</w:t>
      </w:r>
      <w:r w:rsidRPr="00C409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O f f i c i a l     i n f o r m a t i o 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Mueller P.C.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 memory of Kurt Magnus: An honouring of a great scholar of gyro technology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3       143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Rivkin B.S.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European Navigation Conference ENC2011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1       133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Stepanov Î.À., D.O. Taranovskiy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75th Anniversary of the Information Navigation Systems Department at the National Research University of Information Technologies, Mechanics and Optics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4       141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4094F" w:rsidRPr="00C4094F" w:rsidTr="00C4094F">
        <w:trPr>
          <w:tblCellSpacing w:w="15" w:type="dxa"/>
        </w:trPr>
        <w:tc>
          <w:tcPr>
            <w:tcW w:w="42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>The 33rd General Meeting of the Academy of Navigation and Motion Control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2       175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4094F" w:rsidRPr="00C4094F" w:rsidTr="00C4094F">
        <w:trPr>
          <w:tblCellSpacing w:w="15" w:type="dxa"/>
        </w:trPr>
        <w:tc>
          <w:tcPr>
            <w:tcW w:w="42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34th General Meeting of the Academy of Navigation and Motion Control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4       139</w:t>
            </w:r>
          </w:p>
        </w:tc>
      </w:tr>
    </w:tbl>
    <w:p w:rsidR="00C4094F" w:rsidRPr="00C4094F" w:rsidRDefault="00C4094F" w:rsidP="00C40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409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New books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4094F" w:rsidRPr="00C4094F" w:rsidTr="00C4094F">
        <w:trPr>
          <w:tblCellSpacing w:w="15" w:type="dxa"/>
        </w:trPr>
        <w:tc>
          <w:tcPr>
            <w:tcW w:w="42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most important and needed book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3       149</w:t>
            </w:r>
          </w:p>
        </w:tc>
      </w:tr>
    </w:tbl>
    <w:p w:rsidR="00C4094F" w:rsidRPr="00C4094F" w:rsidRDefault="00C4094F" w:rsidP="00C40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409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Siraya T.V.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International Congress of Metrologie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1       137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4094F" w:rsidRPr="00C4094F" w:rsidTr="00C4094F">
        <w:trPr>
          <w:tblCellSpacing w:w="15" w:type="dxa"/>
        </w:trPr>
        <w:tc>
          <w:tcPr>
            <w:tcW w:w="150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Stepanov Î.À.</w:t>
            </w:r>
          </w:p>
        </w:tc>
        <w:tc>
          <w:tcPr>
            <w:tcW w:w="2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the Hawaii 51st IEEE Conference on Decision and Control CDC 2012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4       151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4094F" w:rsidRPr="00C4094F" w:rsidTr="00C4094F">
        <w:trPr>
          <w:tblCellSpacing w:w="15" w:type="dxa"/>
        </w:trPr>
        <w:tc>
          <w:tcPr>
            <w:tcW w:w="42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1       140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4094F" w:rsidRPr="00C4094F" w:rsidTr="00C4094F">
        <w:trPr>
          <w:tblCellSpacing w:w="15" w:type="dxa"/>
        </w:trPr>
        <w:tc>
          <w:tcPr>
            <w:tcW w:w="42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2       177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4094F" w:rsidRPr="00C4094F" w:rsidTr="00C4094F">
        <w:trPr>
          <w:tblCellSpacing w:w="15" w:type="dxa"/>
        </w:trPr>
        <w:tc>
          <w:tcPr>
            <w:tcW w:w="42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3       151</w:t>
            </w:r>
          </w:p>
        </w:tc>
      </w:tr>
    </w:tbl>
    <w:p w:rsidR="00C4094F" w:rsidRPr="00C4094F" w:rsidRDefault="00C4094F" w:rsidP="00C40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4094F" w:rsidRPr="00C4094F" w:rsidTr="00C4094F">
        <w:trPr>
          <w:tblCellSpacing w:w="15" w:type="dxa"/>
        </w:trPr>
        <w:tc>
          <w:tcPr>
            <w:tcW w:w="42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40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C4094F" w:rsidRPr="00C4094F" w:rsidRDefault="00C4094F" w:rsidP="00C40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9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4       160</w:t>
            </w:r>
          </w:p>
        </w:tc>
      </w:tr>
    </w:tbl>
    <w:p w:rsidR="00C4094F" w:rsidRPr="00C4094F" w:rsidRDefault="00C4094F" w:rsidP="00C4094F">
      <w:pPr>
        <w:shd w:val="clear" w:color="auto" w:fill="FFFFFF"/>
        <w:jc w:val="center"/>
        <w:rPr>
          <w:lang w:val="en-US"/>
        </w:rPr>
      </w:pPr>
      <w:bookmarkStart w:id="0" w:name="_GoBack"/>
      <w:bookmarkEnd w:id="0"/>
    </w:p>
    <w:sectPr w:rsidR="00C4094F" w:rsidRPr="00C4094F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E4" w:rsidRDefault="00CD42E4" w:rsidP="00463F60">
      <w:pPr>
        <w:spacing w:after="0" w:line="240" w:lineRule="auto"/>
      </w:pPr>
      <w:r>
        <w:separator/>
      </w:r>
    </w:p>
  </w:endnote>
  <w:endnote w:type="continuationSeparator" w:id="0">
    <w:p w:rsidR="00CD42E4" w:rsidRDefault="00CD42E4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E4" w:rsidRDefault="00CD42E4" w:rsidP="00463F60">
      <w:pPr>
        <w:spacing w:after="0" w:line="240" w:lineRule="auto"/>
      </w:pPr>
      <w:r>
        <w:separator/>
      </w:r>
    </w:p>
  </w:footnote>
  <w:footnote w:type="continuationSeparator" w:id="0">
    <w:p w:rsidR="00CD42E4" w:rsidRDefault="00CD42E4" w:rsidP="0046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C0D"/>
    <w:multiLevelType w:val="multilevel"/>
    <w:tmpl w:val="062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123BE"/>
    <w:rsid w:val="0006614B"/>
    <w:rsid w:val="00077043"/>
    <w:rsid w:val="000A40C4"/>
    <w:rsid w:val="000C5615"/>
    <w:rsid w:val="000E1E58"/>
    <w:rsid w:val="001453DB"/>
    <w:rsid w:val="001B28FD"/>
    <w:rsid w:val="001E5F15"/>
    <w:rsid w:val="001F09D6"/>
    <w:rsid w:val="002339EC"/>
    <w:rsid w:val="00276926"/>
    <w:rsid w:val="00280EC5"/>
    <w:rsid w:val="002A2026"/>
    <w:rsid w:val="00322703"/>
    <w:rsid w:val="003610AA"/>
    <w:rsid w:val="003754B4"/>
    <w:rsid w:val="003B2876"/>
    <w:rsid w:val="003C3A90"/>
    <w:rsid w:val="00412C32"/>
    <w:rsid w:val="00463F60"/>
    <w:rsid w:val="00477C63"/>
    <w:rsid w:val="004802D1"/>
    <w:rsid w:val="004847E1"/>
    <w:rsid w:val="004B4E66"/>
    <w:rsid w:val="004B7C78"/>
    <w:rsid w:val="004F39CF"/>
    <w:rsid w:val="0052153A"/>
    <w:rsid w:val="0054691C"/>
    <w:rsid w:val="00586B75"/>
    <w:rsid w:val="005A7D4D"/>
    <w:rsid w:val="005B1A81"/>
    <w:rsid w:val="005B5B9E"/>
    <w:rsid w:val="005C6DC3"/>
    <w:rsid w:val="005D25F4"/>
    <w:rsid w:val="00603BA8"/>
    <w:rsid w:val="00682FA7"/>
    <w:rsid w:val="006906BF"/>
    <w:rsid w:val="006A778D"/>
    <w:rsid w:val="006B1AE7"/>
    <w:rsid w:val="006C7A8A"/>
    <w:rsid w:val="006F35EC"/>
    <w:rsid w:val="00720940"/>
    <w:rsid w:val="00744BB9"/>
    <w:rsid w:val="00780AFC"/>
    <w:rsid w:val="007A146E"/>
    <w:rsid w:val="007B6546"/>
    <w:rsid w:val="00854A69"/>
    <w:rsid w:val="00857D8F"/>
    <w:rsid w:val="00885DB9"/>
    <w:rsid w:val="00896E94"/>
    <w:rsid w:val="008C5528"/>
    <w:rsid w:val="0090305A"/>
    <w:rsid w:val="00970F99"/>
    <w:rsid w:val="009F42AA"/>
    <w:rsid w:val="00A03D40"/>
    <w:rsid w:val="00A03EE9"/>
    <w:rsid w:val="00A211E1"/>
    <w:rsid w:val="00A735CE"/>
    <w:rsid w:val="00AD252C"/>
    <w:rsid w:val="00B30139"/>
    <w:rsid w:val="00B444F7"/>
    <w:rsid w:val="00BC7FEE"/>
    <w:rsid w:val="00BF6DF6"/>
    <w:rsid w:val="00C000AA"/>
    <w:rsid w:val="00C06F35"/>
    <w:rsid w:val="00C4094F"/>
    <w:rsid w:val="00C44E14"/>
    <w:rsid w:val="00C6042C"/>
    <w:rsid w:val="00C86F77"/>
    <w:rsid w:val="00C94F42"/>
    <w:rsid w:val="00CC3BEC"/>
    <w:rsid w:val="00CC4E39"/>
    <w:rsid w:val="00CD42E4"/>
    <w:rsid w:val="00CF796B"/>
    <w:rsid w:val="00D3153F"/>
    <w:rsid w:val="00D42AD7"/>
    <w:rsid w:val="00D4740F"/>
    <w:rsid w:val="00D76E24"/>
    <w:rsid w:val="00DA1329"/>
    <w:rsid w:val="00DA4C49"/>
    <w:rsid w:val="00DB3B16"/>
    <w:rsid w:val="00DC1BAF"/>
    <w:rsid w:val="00DC243A"/>
    <w:rsid w:val="00E17425"/>
    <w:rsid w:val="00E26362"/>
    <w:rsid w:val="00E50B3A"/>
    <w:rsid w:val="00EB7FE9"/>
    <w:rsid w:val="00ED6156"/>
    <w:rsid w:val="00EE4123"/>
    <w:rsid w:val="00F6788E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1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4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7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1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8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5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4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2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7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1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4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0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9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1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2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8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7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5A5C-1CBA-4B1F-90B9-73325CCA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2018-07-26T15:05:00Z</dcterms:created>
  <dcterms:modified xsi:type="dcterms:W3CDTF">2018-07-26T15:05:00Z</dcterms:modified>
</cp:coreProperties>
</file>