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20"/>
          <w:szCs w:val="20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"Гироскопия и навигация" 2008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Перечень материалов, опубликованных в журнале в 2008 г.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Багаева С.В., Беляева Т.А., Беляев Я.В., Некрасов Я.А.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Подавление квадратурной помехи в микромеханическом гироскопе RR-типа с помощью электродов, расположенных над зубцовой зоной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1       83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Барулина М.А., Джашитов В.Э., Калинин М.А., Панкратов В.М., Папко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Математическая модель микромеханического акселерометра с учетом температурных воздействий, термоупругого напряженно-деформированного состояния и динамических эффектов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1       56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Бахонин К.А., Виноградов Г.М., Джанджгава Г.И., Требухов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Бесплатформенная инерциальная навигационная система на базе твердотельного волнового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1       22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Бёдекер Герд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Высокоточное определение пространственного положения самолета при помощи мультиантенных приемников GPS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4       21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Биндер Я.И.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компенсации возмущений бесплатформенного гироинклинометра в процессе непрерывной съемки скважин малого диаметра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2       62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Блажнов Б.А., Емельянцев Г.И., Несенюк Л.П., Степанов А.П.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 особенностях калибровки бескарданного инерциального модуля на волоконно-оптических или микромеханических гироскопах в составе интегрированной системы в условиях орбитального полета космического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2       39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4551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    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Болотин Ю.В., Голиков В.П., Ларионов С.В., Требухов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Алгоритмы калибровки платформенной инерциальной навигационной системы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Буравлев А.С., Коркишко Ю.Н., Кострицкий С.М., Лисин Л.Г., Марчук В.Г., Морев И.В., Несенюк Л.П., Падерин Е.М., Пономарев В.Г., Прилуцкий В.Е., Федоров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Волоконно-оптический гироскоп навигационного класса точности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1       72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Васильев М.В., Михайлов В.Ф., Михайлов Н.В.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Автономная навигация космических кораблей с использованием GPS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Васильева В.Б., Наумов Ю.Е., Одинцов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 одной схеме автономного демпфирования инерциальных 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1       33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Великосельцев А., Шрайбер У., Клюгель Т., Войгт С., Грэм Р.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Интерферометрия Саньяка для определения вращения Земли в геодезии и сейсмологии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3       37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Граовац С., Станчич Р.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Интегрирование бесплатформенной инерциальной навигационной системы низкой точности и GPS, концепция и результаты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Гутнер И.Е., Журавлев Л.Д., Зворыкин Е.Н., Молочников А.А., Орлов М.В.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Вычисление текущего угла наклона глиссады для обеспечения посадки самолета на палубу авианосца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4       40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Джаффи Рэндалл, Риос Хосе Антонио, Ци Хунхуэй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Результаты испытаний и описание интегрированной ИНС/GPS системы MMQ-G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vertAlign w:val="superscript"/>
                <w:lang w:val="en-US" w:eastAsia="zh-CN" w:bidi="ar"/>
              </w:rPr>
              <w:t>TM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Емельянцев Г.И., Ландау Б.Е., Левин С.Л., Романенко С.Г.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 уточнении модели дрейфов электростатических гироскопов бескарданной инерциальной системы ориентации и о методике их калибровки на стенде и в условиях орбитального космического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1       44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Кулакова В.И., Небылов А.В., 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Применение Н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/Н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vertAlign w:val="subscript"/>
                <w:lang w:val="en-US" w:eastAsia="zh-CN" w:bidi="ar"/>
              </w:rPr>
              <w:t>∞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подхода в задаче авиационной гравиметрии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2       53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Лизар Д., Никулин В., Скормин В., Софка Д., Хьюз Д.,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Демонстрация оптической связи между двумя мобильными платформами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2       28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Максимов М.Г., Шевченко А.Н.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Компьютеризированный стенд для регулирования и контроля встроенной системы термостабилизации электростатического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2       72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Михайлов Н.В., Михайлов В.Ф.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Метод разрешения неоднозначности фазовых измерений GPS при относительной навигации космических объектов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Пешехонов В.Г., Несенюк Л.П., Грязин Д.Г., Некрасов Я.А., Евстифеев М.И., Блажнов Б.А., Аксененко В.Д.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Инерциальные модули на микромеханических датчиках. Разработка и результаты испытаний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Пелевин А.Е.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Идентификация параметров модели морского подвижного объекта при периодическом движении с активным управлением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4       29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Попова И.В., Лестев А.М., Семенов А.А., Иванов В.А., Ракитянский О.И., Бурцев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Капсулированные микромеханические гироскопы и акселерометры для систем навигации и управления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3       27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Тарановский Д.О.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Стендовая калибровка маятниковых поплавковых акселерометров корабельной инерциальной навигационной системы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4       56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Терентьев И.А.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Функциональное и тестовое диагностирование следящей системы карданной инерциальной навигационной системы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4       59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Удовиков А.С.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Исследование размерной стабильности высокоточных сферических тонкостенных бериллиевых роторов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1       90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Якимовский Д.О.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Повышение точности управления моментом двигателя-маховика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3       46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Богданов М.Б., Прохорцов А.В., Савельев В.В., Смирнов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Анализ совместного влияния условий эксплуатации и погрешностей измерительных каналов на точность бесплатформенной системы ориентации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3       53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Буравлев А.С., Егоров Д.А., Лисин Л.Г.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Волоконно-оптические гироскопы в условиях постоянного магнитного поля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3       59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Васюков С.А.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влиянии заряда ротора на стабильность центрирования в цилиндрическом электростатическом подвесе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3       64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докладов участников молодежной секции XIV Cанкт-Петербургской международной конференции по интегрированным навигационным системам, аккредитованной программой "УМНИК"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1       96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Юбилейная Х конференция молодых ученых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"Навигация и управление движением"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2       78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Материалы XV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Выступление профессора Зорга Х. на церемонии закрытия конференции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3       98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3       71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2-я Российская мультиконференция по проблемам управления (2РМКПУ-2008)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4       66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XXVI конференция памяти Н.Н.Острякова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4       67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Международная общественная организация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"Академия навигации и управления движением"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О ф и ц и а л ь н а я и н ф о р м а ц и 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ХХV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3       99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XХVI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4       113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Будущее сильной России в высоких технологиях (о научно-практической конференции старшеклассников)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2       113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Веремей Е.И.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На III Всероссийской научной конференции "Проектирование инженерных и научных приложений в среде Matlab"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1       103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Выездное заседание Президиума Академии в г. Серпухов Московской области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2       111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Линч Д.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Взгляд фирмы "Нортроп Грумман" на развитие навигационных технологий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3       102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Шалимов Л.Н., Дерюгин С.Ф., Бельский Л.Н.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Роль академика Н.А.Семихатова в создании ракетно-космической техники и в развитии прикладной науки. К 90-летию со дня рождения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4       116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Страницы истории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Зорг Хельмут В., Вагнер Йорг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Машина Боненбергера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1       107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Новые книги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монографии "Прецизионные управляемые стенды для динамических испытаний гироскопических приборов"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3       107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книге Д.М.Калихмана "Прецизионные управляемые стенды для динамических испытаний гироскопических приборов"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4       119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книге Болдырева Ю.Я., Григорьева Б.С., Заблоцкого Н.Д., Лучина Г.А., Панич Т.В., Сипенкова И.Е., Филиппова А.Ю., "Прецизионные газовые подшипники" </w:t>
            </w: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(отклики читателей)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1       115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17-й Всемирный конгресс по управлению. Сеул-2008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3       109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Международный форум по спутниковой навигации 2008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2       115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Центрифуги - основные средства задания постоянного линейного ускорения в диапазоне более 1 g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1       116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2       119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3       115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1       121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2       123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3       117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4       127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