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5A" w:rsidRDefault="001025F8" w:rsidP="001025F8">
      <w:pPr>
        <w:jc w:val="center"/>
        <w:rPr>
          <w:b/>
          <w:bCs/>
          <w:color w:val="000000"/>
          <w:sz w:val="33"/>
          <w:szCs w:val="33"/>
          <w:lang w:val="en-US"/>
        </w:rPr>
      </w:pPr>
      <w:r>
        <w:rPr>
          <w:b/>
          <w:bCs/>
          <w:color w:val="000000"/>
          <w:sz w:val="33"/>
          <w:szCs w:val="33"/>
        </w:rPr>
        <w:t>"Gyroscopy and Navigation" 2009</w:t>
      </w:r>
    </w:p>
    <w:p w:rsidR="001025F8" w:rsidRPr="001025F8" w:rsidRDefault="001025F8" w:rsidP="001025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1025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List of the materials published in the journal in 2009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     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    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    page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Alyoshechkin A.M.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Probability of correct disambiguation in phase radionavigation system "Krabick"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3       74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Alyoshechkin A. M., V.N. Bondarenko, M.M. Valikhanov, V.I. Kokorin, Ye.V. Kuzmin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Results of the experimental research of the broadband medium wave radio navigation system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4       46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Balashov V.V., A.G.Bakhmurov, D.Yu.Volkanov, R.L.Smelyansky, M.V.Chistolinov, N.V.Yuschenko, G.T.Mamontov, P.V.Yukhta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Experience of software environment DIANA for simulation and designing of on-board com-puting systems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2       48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Belenky V.A.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Gyropendulum imperturbability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3       56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Binder Ya.I., T.V. Paderina, V.G. Rozentsvein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High-efficiency precision directional survey of slim well bores. </w:t>
            </w:r>
            <w:r w:rsidRPr="001025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The results of practical im-plementation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1       52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Blazhnov B.A., D.A. Koshaev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Determination of the motion relative path and attitude control angles from the GNSS phase measurements and micromechanical gyroscope data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4       15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Boronakhin A.M., L.N.Oleinik, N.S.Filipenya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small-size integrated system for railway track diagnostics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1       63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Emelyantsev G.I., B.A.Blazhnov, A.N.Korotkov, L.P.Nesenyuk, A.P.Stepanov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Design of the integrated inertial satellite system for vehicles with the ballistic trajectory mo-tion at the initial period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1       8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Evstifeev M.I., D.V.Rozentsvein, I.B.Chelpanov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Strength analysis of micromechanical gyro elastic suspension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3       23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Gryazin D.G., </w:t>
            </w: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bdr w:val="single" w:sz="6" w:space="1" w:color="000000" w:frame="1"/>
                <w:lang w:val="en-US" w:eastAsia="ru-RU"/>
              </w:rPr>
              <w:t>L.P. Nesenyuk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Marine pitch-and-roll buoys. Current status and progress trends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4       70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Gursky B.G., V.L.Solunin, A.I.Novikov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Navigation system of the unmanned ground-based vehicle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Konovalov S.F., J.B.Seo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Reasons of magnetic flux uneven distribution in the space of Q-flex accelerometer force-balance transducers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2       72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Krasnov A.A., A.A. Odintsov, I.V. Semyonov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Gravimeter gyroscopic stabilization system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4       54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Krobka N.I.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New noncommutative kinematic effect and its visualization in the FOG-based strapdown iner-tial orientation systems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1       36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Krobka N.I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Quantum micromechanics: gyros based on de Broglie waves and quantum nature of superfluid liquids. </w:t>
            </w:r>
            <w:r w:rsidRPr="001025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Development trend and state of design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3       36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 xml:space="preserve">Lavoie Philippe, Di Li, Rene Jr. </w:t>
            </w: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Landry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Inertial navigation system developed for MEMS applications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1       75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Martynenko Yu.G., I.V. Merkuriev, V.V. Podalkov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Ring micromechanical gyro dynamics in forced oscillation mode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3       10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 xml:space="preserve">Meister O., N. Frietsch, Ch. </w:t>
            </w: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Ascher, G. F. Trommer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Adaptive path planning for VTOL-UAVs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2       3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Meshkovsky I.K., V.E. Strigalyov, G.B. Deineka, V.G. Peshekhonov,</w:t>
            </w: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bdr w:val="single" w:sz="6" w:space="1" w:color="000000" w:frame="1"/>
                <w:lang w:eastAsia="ru-RU"/>
              </w:rPr>
              <w:t>L.P. Nesenyuk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Three-axis fiber-optical gyro for marine navigation systems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3       3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Mikhailov N.V., V.F.Mikhailov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Disambiguation method of GPS phase measurements applied to spacecraft autonomous relative navigation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2       37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Mikhailov N.V., V.F. Mikhailov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Signal processing in space-borne GNSS receivers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4       35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Odintsov A .A.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On the problem of gyropendulum imperturbability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3       59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Polushkin A.V., L.Ya.Kalihman, D.M.Kalihman, S.F.Nahov R.V.Ermakov, D.A.Belyakov, S.N.Shatskov, V.A.Lomov, </w:t>
            </w: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A.D.Shapran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lastRenderedPageBreak/>
              <w:t>The results of general-purpose hardware development for monitoring a wide range of inertial devices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1       86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Shalaginov V.M.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Quaternion computing algorithms using known values of matrix of vehicle orientation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2       56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Vasiljev V.A., O.A. Stepanov, A.V.Osipov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Bayesian and fuzzy nonlinear estimation algorithms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1       22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Veremey I.Ye.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Synthesis of multipurpose motion control laws for marine vehicles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4       3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Veremei E.I., M.V.Sotnikova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H∞-optimization procedure applied to synthesis of sea disturbance filters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2       24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Yakimovsky D.O.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Rotor speedup for the gyro with gasdynamic suspension, contactless DC motor without rotor position sensor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3       65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Zhuravlev V.F.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Some details of unique experiment "Gravity Probe B"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1       3</w:t>
            </w:r>
          </w:p>
        </w:tc>
      </w:tr>
    </w:tbl>
    <w:p w:rsidR="001025F8" w:rsidRPr="001025F8" w:rsidRDefault="001025F8" w:rsidP="001025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25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Brief note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Narver V. V., V. N. Narver, V. V. Patrushev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crosshair for true azimuth observation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1       101</w:t>
            </w:r>
          </w:p>
        </w:tc>
      </w:tr>
    </w:tbl>
    <w:p w:rsidR="001025F8" w:rsidRPr="001025F8" w:rsidRDefault="001025F8" w:rsidP="001025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1025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Materials of XI conference of young scientists Navigation and Motion Control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025F8" w:rsidRPr="001025F8" w:rsidTr="001025F8">
        <w:trPr>
          <w:tblCellSpacing w:w="15" w:type="dxa"/>
        </w:trPr>
        <w:tc>
          <w:tcPr>
            <w:tcW w:w="42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Paper abstracts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2       80</w:t>
            </w:r>
          </w:p>
        </w:tc>
      </w:tr>
    </w:tbl>
    <w:p w:rsidR="001025F8" w:rsidRPr="001025F8" w:rsidRDefault="001025F8" w:rsidP="001025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1025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Materials of XVI Saint-Petersburg international conference</w:t>
      </w:r>
      <w:r w:rsidRPr="001025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on integrated navigation systems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025F8" w:rsidRPr="001025F8" w:rsidTr="001025F8">
        <w:trPr>
          <w:tblCellSpacing w:w="15" w:type="dxa"/>
        </w:trPr>
        <w:tc>
          <w:tcPr>
            <w:tcW w:w="42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Paper abstracts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3       83</w:t>
            </w:r>
          </w:p>
        </w:tc>
      </w:tr>
    </w:tbl>
    <w:p w:rsidR="001025F8" w:rsidRPr="001025F8" w:rsidRDefault="001025F8" w:rsidP="001025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1025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International Public Association </w:t>
      </w:r>
      <w:r w:rsidRPr="001025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The Academy of Navigation and Motion Control</w:t>
      </w:r>
      <w:r w:rsidRPr="001025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O f f i c i a l     i n f o r m a t i o 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025F8" w:rsidRPr="001025F8" w:rsidTr="001025F8">
        <w:trPr>
          <w:tblCellSpacing w:w="15" w:type="dxa"/>
        </w:trPr>
        <w:tc>
          <w:tcPr>
            <w:tcW w:w="42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All-Russia workshop Up-to-date methods of navigation and motion control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2       118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Andrievsky B.R., A.L. Fradkov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Control and monitoring through the channels of communication with a limited carrying capacity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4       103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Balov A.V.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Present and future of radionavigation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4       84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025F8" w:rsidRPr="001025F8" w:rsidTr="001025F8">
        <w:trPr>
          <w:tblCellSpacing w:w="15" w:type="dxa"/>
        </w:trPr>
        <w:tc>
          <w:tcPr>
            <w:tcW w:w="42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President of the Academy of Navigation and Motion Control, Academician of the RAS, Vladimir Peshekhonov is 75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2       111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025F8" w:rsidRPr="001025F8" w:rsidTr="001025F8">
        <w:trPr>
          <w:tblCellSpacing w:w="15" w:type="dxa"/>
        </w:trPr>
        <w:tc>
          <w:tcPr>
            <w:tcW w:w="42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To the 80-th anniversary from I.N.Sapozhnikov birthday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1       109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025F8" w:rsidRPr="001025F8" w:rsidTr="001025F8">
        <w:trPr>
          <w:tblCellSpacing w:w="15" w:type="dxa"/>
        </w:trPr>
        <w:tc>
          <w:tcPr>
            <w:tcW w:w="42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27th General meeting of the Academy of Navigation and Motion Control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2       115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025F8" w:rsidRPr="001025F8" w:rsidTr="001025F8">
        <w:trPr>
          <w:tblCellSpacing w:w="15" w:type="dxa"/>
        </w:trPr>
        <w:tc>
          <w:tcPr>
            <w:tcW w:w="42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28th General Meeting of the Academy of Navigation and Motion Control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4       81</w:t>
            </w:r>
          </w:p>
        </w:tc>
      </w:tr>
    </w:tbl>
    <w:p w:rsidR="001025F8" w:rsidRPr="001025F8" w:rsidRDefault="001025F8" w:rsidP="001025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25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New books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025F8" w:rsidRPr="001025F8" w:rsidTr="001025F8">
        <w:trPr>
          <w:tblCellSpacing w:w="15" w:type="dxa"/>
        </w:trPr>
        <w:tc>
          <w:tcPr>
            <w:tcW w:w="42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Eagerly awaited book. About G.S. Malyshkin's book "Optimum and adaptive hydroacoustic signal processing methods". </w:t>
            </w:r>
            <w:r w:rsidRPr="001025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Volume 1. "Optimum methods"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4       115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025F8" w:rsidRPr="001025F8" w:rsidTr="001025F8">
        <w:trPr>
          <w:tblCellSpacing w:w="15" w:type="dxa"/>
        </w:trPr>
        <w:tc>
          <w:tcPr>
            <w:tcW w:w="42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Necessary and useful book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2       121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025F8" w:rsidRPr="001025F8" w:rsidTr="001025F8">
        <w:trPr>
          <w:tblCellSpacing w:w="15" w:type="dxa"/>
        </w:trPr>
        <w:tc>
          <w:tcPr>
            <w:tcW w:w="42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On the book "Back to fundamentals of the estimation theory as applied to the problems of navigational data processing. Part 1. Introduction to the estimation theory" by O.A.Stepanov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1       111</w:t>
            </w:r>
          </w:p>
        </w:tc>
      </w:tr>
    </w:tbl>
    <w:p w:rsidR="001025F8" w:rsidRPr="001025F8" w:rsidRDefault="001025F8" w:rsidP="001025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25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Dzhashitov V.E., V.M.Pankratov, A.V.Golikov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Research and educational computer course in the engineering mechanics, general and applied theory of gyros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1       113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025F8" w:rsidRPr="001025F8" w:rsidTr="001025F8">
        <w:trPr>
          <w:tblCellSpacing w:w="15" w:type="dxa"/>
        </w:trPr>
        <w:tc>
          <w:tcPr>
            <w:tcW w:w="42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lastRenderedPageBreak/>
              <w:t>International IFAC workshop. Aerospace guidance, navigation and flight control systems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3       111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025F8" w:rsidRPr="001025F8" w:rsidTr="001025F8">
        <w:trPr>
          <w:tblCellSpacing w:w="15" w:type="dxa"/>
        </w:trPr>
        <w:tc>
          <w:tcPr>
            <w:tcW w:w="42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Russian and international conferences, symposiums and exhibitions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1       122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025F8" w:rsidRPr="001025F8" w:rsidTr="001025F8">
        <w:trPr>
          <w:tblCellSpacing w:w="15" w:type="dxa"/>
        </w:trPr>
        <w:tc>
          <w:tcPr>
            <w:tcW w:w="42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Russian and international conferences, symposiums and exhibitions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2       128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025F8" w:rsidRPr="001025F8" w:rsidTr="001025F8">
        <w:trPr>
          <w:tblCellSpacing w:w="15" w:type="dxa"/>
        </w:trPr>
        <w:tc>
          <w:tcPr>
            <w:tcW w:w="42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Russian and international conferences, symposiums and exhibitions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3       113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025F8" w:rsidRPr="001025F8" w:rsidTr="001025F8">
        <w:trPr>
          <w:tblCellSpacing w:w="15" w:type="dxa"/>
        </w:trPr>
        <w:tc>
          <w:tcPr>
            <w:tcW w:w="42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Russian and international conferences, symposia and exhibitions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4       117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1025F8" w:rsidRPr="001025F8" w:rsidTr="001025F8">
        <w:trPr>
          <w:tblCellSpacing w:w="15" w:type="dxa"/>
        </w:trPr>
        <w:tc>
          <w:tcPr>
            <w:tcW w:w="150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Stepanov O.A.</w:t>
            </w:r>
          </w:p>
        </w:tc>
        <w:tc>
          <w:tcPr>
            <w:tcW w:w="2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International Satellite navigation forum 2009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2       123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025F8" w:rsidRPr="001025F8" w:rsidTr="001025F8">
        <w:trPr>
          <w:tblCellSpacing w:w="15" w:type="dxa"/>
        </w:trPr>
        <w:tc>
          <w:tcPr>
            <w:tcW w:w="42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To the attention of authors and readers of Gyroscopy and Navigation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3       116</w:t>
            </w:r>
          </w:p>
        </w:tc>
      </w:tr>
    </w:tbl>
    <w:p w:rsidR="001025F8" w:rsidRPr="001025F8" w:rsidRDefault="001025F8" w:rsidP="001025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1025F8" w:rsidRPr="001025F8" w:rsidTr="001025F8">
        <w:trPr>
          <w:tblCellSpacing w:w="15" w:type="dxa"/>
        </w:trPr>
        <w:tc>
          <w:tcPr>
            <w:tcW w:w="42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1025F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To the attention of the authors and readers of the journal Gyroscopy and Navigation</w:t>
            </w:r>
          </w:p>
        </w:tc>
        <w:tc>
          <w:tcPr>
            <w:tcW w:w="750" w:type="pct"/>
            <w:hideMark/>
          </w:tcPr>
          <w:p w:rsidR="001025F8" w:rsidRPr="001025F8" w:rsidRDefault="001025F8" w:rsidP="001025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25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4       123</w:t>
            </w:r>
          </w:p>
        </w:tc>
      </w:tr>
    </w:tbl>
    <w:p w:rsidR="001025F8" w:rsidRPr="001025F8" w:rsidRDefault="001025F8" w:rsidP="001025F8">
      <w:pPr>
        <w:jc w:val="center"/>
        <w:rPr>
          <w:lang w:val="en-US"/>
        </w:rPr>
      </w:pPr>
      <w:bookmarkStart w:id="0" w:name="_GoBack"/>
      <w:bookmarkEnd w:id="0"/>
    </w:p>
    <w:sectPr w:rsidR="001025F8" w:rsidRPr="001025F8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AA" w:rsidRDefault="004211AA" w:rsidP="00463F60">
      <w:pPr>
        <w:spacing w:after="0" w:line="240" w:lineRule="auto"/>
      </w:pPr>
      <w:r>
        <w:separator/>
      </w:r>
    </w:p>
  </w:endnote>
  <w:endnote w:type="continuationSeparator" w:id="0">
    <w:p w:rsidR="004211AA" w:rsidRDefault="004211AA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AA" w:rsidRDefault="004211AA" w:rsidP="00463F60">
      <w:pPr>
        <w:spacing w:after="0" w:line="240" w:lineRule="auto"/>
      </w:pPr>
      <w:r>
        <w:separator/>
      </w:r>
    </w:p>
  </w:footnote>
  <w:footnote w:type="continuationSeparator" w:id="0">
    <w:p w:rsidR="004211AA" w:rsidRDefault="004211AA" w:rsidP="0046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C0D"/>
    <w:multiLevelType w:val="multilevel"/>
    <w:tmpl w:val="0620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123BE"/>
    <w:rsid w:val="0006614B"/>
    <w:rsid w:val="00077043"/>
    <w:rsid w:val="000A40C4"/>
    <w:rsid w:val="000C5615"/>
    <w:rsid w:val="000E1E58"/>
    <w:rsid w:val="001025F8"/>
    <w:rsid w:val="001453DB"/>
    <w:rsid w:val="001B28FD"/>
    <w:rsid w:val="001E5F15"/>
    <w:rsid w:val="001F09D6"/>
    <w:rsid w:val="002339EC"/>
    <w:rsid w:val="00276926"/>
    <w:rsid w:val="00280EC5"/>
    <w:rsid w:val="002A2026"/>
    <w:rsid w:val="00322703"/>
    <w:rsid w:val="003610AA"/>
    <w:rsid w:val="003754B4"/>
    <w:rsid w:val="003B2876"/>
    <w:rsid w:val="003C3A90"/>
    <w:rsid w:val="00412C32"/>
    <w:rsid w:val="004211AA"/>
    <w:rsid w:val="00463F60"/>
    <w:rsid w:val="00477C63"/>
    <w:rsid w:val="004802D1"/>
    <w:rsid w:val="004847E1"/>
    <w:rsid w:val="004B4E66"/>
    <w:rsid w:val="004B7C78"/>
    <w:rsid w:val="004F39CF"/>
    <w:rsid w:val="0052153A"/>
    <w:rsid w:val="0054691C"/>
    <w:rsid w:val="00586B75"/>
    <w:rsid w:val="005A7D4D"/>
    <w:rsid w:val="005B1A81"/>
    <w:rsid w:val="005B5B9E"/>
    <w:rsid w:val="005C6DC3"/>
    <w:rsid w:val="005D25F4"/>
    <w:rsid w:val="00603BA8"/>
    <w:rsid w:val="00682FA7"/>
    <w:rsid w:val="006906BF"/>
    <w:rsid w:val="006A778D"/>
    <w:rsid w:val="006B1AE7"/>
    <w:rsid w:val="006C7A8A"/>
    <w:rsid w:val="006F35EC"/>
    <w:rsid w:val="00720940"/>
    <w:rsid w:val="00744BB9"/>
    <w:rsid w:val="00780AFC"/>
    <w:rsid w:val="007A146E"/>
    <w:rsid w:val="007B6546"/>
    <w:rsid w:val="00854A69"/>
    <w:rsid w:val="00857D8F"/>
    <w:rsid w:val="00885DB9"/>
    <w:rsid w:val="00896E94"/>
    <w:rsid w:val="008C5528"/>
    <w:rsid w:val="0090305A"/>
    <w:rsid w:val="00970F99"/>
    <w:rsid w:val="009F295A"/>
    <w:rsid w:val="009F42AA"/>
    <w:rsid w:val="00A03D40"/>
    <w:rsid w:val="00A03EE9"/>
    <w:rsid w:val="00A211E1"/>
    <w:rsid w:val="00A735CE"/>
    <w:rsid w:val="00AD252C"/>
    <w:rsid w:val="00B30139"/>
    <w:rsid w:val="00B444F7"/>
    <w:rsid w:val="00BC7FEE"/>
    <w:rsid w:val="00BF6DF6"/>
    <w:rsid w:val="00C000AA"/>
    <w:rsid w:val="00C06F35"/>
    <w:rsid w:val="00C4094F"/>
    <w:rsid w:val="00C44E14"/>
    <w:rsid w:val="00C6042C"/>
    <w:rsid w:val="00C651F0"/>
    <w:rsid w:val="00C86F77"/>
    <w:rsid w:val="00C94F42"/>
    <w:rsid w:val="00CC3BEC"/>
    <w:rsid w:val="00CC4E39"/>
    <w:rsid w:val="00CF796B"/>
    <w:rsid w:val="00D3153F"/>
    <w:rsid w:val="00D42AD7"/>
    <w:rsid w:val="00D4740F"/>
    <w:rsid w:val="00D76E24"/>
    <w:rsid w:val="00DA1329"/>
    <w:rsid w:val="00DA4C49"/>
    <w:rsid w:val="00DB3B16"/>
    <w:rsid w:val="00DC1BAF"/>
    <w:rsid w:val="00DC243A"/>
    <w:rsid w:val="00E17425"/>
    <w:rsid w:val="00E26362"/>
    <w:rsid w:val="00E50B3A"/>
    <w:rsid w:val="00EB7FE9"/>
    <w:rsid w:val="00ED6156"/>
    <w:rsid w:val="00EE4123"/>
    <w:rsid w:val="00F6788E"/>
    <w:rsid w:val="00F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5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21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7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9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8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49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4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1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2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5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9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6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7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9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7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7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1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6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8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50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1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4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5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2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1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0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0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1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9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4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7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3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1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9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3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7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1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4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8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2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5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8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2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3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0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0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9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7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8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5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0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1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3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8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0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9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1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9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9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6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9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6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2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4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7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7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8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2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8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6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1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8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9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2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2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7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7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9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4A65-8409-4DF2-93DA-D981A89C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2018-07-26T15:07:00Z</dcterms:created>
  <dcterms:modified xsi:type="dcterms:W3CDTF">2018-07-26T15:07:00Z</dcterms:modified>
</cp:coreProperties>
</file>